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453B4614" w:rsidR="00957B2A" w:rsidRPr="00733BB6"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733BB6">
        <w:rPr>
          <w:rFonts w:ascii="Arial" w:eastAsia="바탕" w:hAnsi="Arial" w:cs="Arial"/>
          <w:b/>
          <w:bCs/>
          <w:snapToGrid w:val="0"/>
          <w:kern w:val="2"/>
          <w:sz w:val="28"/>
          <w:szCs w:val="24"/>
          <w:lang w:eastAsia="ko-KR"/>
        </w:rPr>
        <w:t>3GPP TSG RAN WG1</w:t>
      </w:r>
      <w:r w:rsidRPr="00733BB6">
        <w:rPr>
          <w:sz w:val="22"/>
        </w:rPr>
        <w:t xml:space="preserve"> </w:t>
      </w:r>
      <w:r w:rsidR="00701DAB" w:rsidRPr="00733BB6">
        <w:rPr>
          <w:rFonts w:ascii="Arial" w:eastAsia="바탕" w:hAnsi="Arial" w:cs="Arial"/>
          <w:b/>
          <w:bCs/>
          <w:snapToGrid w:val="0"/>
          <w:kern w:val="2"/>
          <w:sz w:val="28"/>
          <w:szCs w:val="24"/>
          <w:lang w:eastAsia="ko-KR"/>
        </w:rPr>
        <w:t>#9</w:t>
      </w:r>
      <w:r w:rsidR="00495D07" w:rsidRPr="00733BB6">
        <w:rPr>
          <w:rFonts w:ascii="Arial" w:eastAsia="바탕" w:hAnsi="Arial" w:cs="Arial"/>
          <w:b/>
          <w:bCs/>
          <w:snapToGrid w:val="0"/>
          <w:kern w:val="2"/>
          <w:sz w:val="28"/>
          <w:szCs w:val="24"/>
          <w:lang w:eastAsia="ko-KR"/>
        </w:rPr>
        <w:t>9</w:t>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00701DAB"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Pr="00733BB6">
        <w:rPr>
          <w:rFonts w:ascii="Arial" w:eastAsia="바탕" w:hAnsi="Arial" w:cs="Arial"/>
          <w:b/>
          <w:bCs/>
          <w:snapToGrid w:val="0"/>
          <w:kern w:val="2"/>
          <w:sz w:val="28"/>
          <w:szCs w:val="24"/>
          <w:lang w:eastAsia="ko-KR"/>
        </w:rPr>
        <w:tab/>
      </w:r>
      <w:r w:rsidR="00097E3D" w:rsidRPr="00097E3D">
        <w:rPr>
          <w:rFonts w:ascii="Arial" w:eastAsia="바탕" w:hAnsi="Arial" w:cs="Arial"/>
          <w:b/>
          <w:bCs/>
          <w:snapToGrid w:val="0"/>
          <w:kern w:val="2"/>
          <w:sz w:val="28"/>
          <w:szCs w:val="24"/>
          <w:lang w:eastAsia="ko-KR"/>
        </w:rPr>
        <w:t>R1-1913479</w:t>
      </w:r>
    </w:p>
    <w:p w14:paraId="7F99B3CB" w14:textId="3408ED12" w:rsidR="001310EA" w:rsidRPr="00733BB6" w:rsidRDefault="00495D07"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33BB6">
        <w:rPr>
          <w:rFonts w:ascii="Arial" w:hAnsi="Arial" w:cs="Arial"/>
          <w:b/>
          <w:bCs/>
          <w:sz w:val="28"/>
          <w:lang w:eastAsia="ja-JP"/>
        </w:rPr>
        <w:t>Reno, USA, November 18th – 22nd, 2019</w:t>
      </w:r>
    </w:p>
    <w:p w14:paraId="46937665" w14:textId="46F6F843"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Agenda Item:</w:t>
      </w:r>
      <w:r w:rsidRPr="00733BB6">
        <w:rPr>
          <w:rFonts w:ascii="Arial" w:hAnsi="Arial"/>
          <w:sz w:val="24"/>
        </w:rPr>
        <w:t xml:space="preserve">  7.2.4.</w:t>
      </w:r>
      <w:r w:rsidR="00B33B1F" w:rsidRPr="00733BB6">
        <w:rPr>
          <w:rFonts w:ascii="Arial" w:hAnsi="Arial"/>
          <w:sz w:val="24"/>
        </w:rPr>
        <w:t>5</w:t>
      </w:r>
    </w:p>
    <w:p w14:paraId="2231E014" w14:textId="77777777" w:rsidR="001310EA" w:rsidRPr="00733BB6" w:rsidRDefault="001310EA" w:rsidP="001310EA">
      <w:pPr>
        <w:spacing w:after="0"/>
        <w:ind w:left="0" w:firstLine="0"/>
        <w:rPr>
          <w:rFonts w:ascii="Arial" w:eastAsia="바탕" w:hAnsi="Arial"/>
          <w:sz w:val="24"/>
          <w:lang w:eastAsia="ko-KR"/>
        </w:rPr>
      </w:pPr>
      <w:r w:rsidRPr="00733BB6">
        <w:rPr>
          <w:rFonts w:ascii="Arial" w:hAnsi="Arial"/>
          <w:b/>
          <w:sz w:val="24"/>
        </w:rPr>
        <w:t xml:space="preserve">Source:  </w:t>
      </w:r>
      <w:r w:rsidRPr="00733BB6">
        <w:rPr>
          <w:rFonts w:ascii="Arial" w:eastAsia="바탕" w:hAnsi="Arial" w:hint="eastAsia"/>
          <w:sz w:val="24"/>
          <w:lang w:eastAsia="ko-KR"/>
        </w:rPr>
        <w:t>LG Electronics</w:t>
      </w:r>
    </w:p>
    <w:p w14:paraId="6E6E1B81" w14:textId="3327E0E2" w:rsidR="001310EA" w:rsidRPr="00733BB6" w:rsidRDefault="001310EA" w:rsidP="00A11D08">
      <w:pPr>
        <w:spacing w:after="0"/>
        <w:ind w:left="843" w:hangingChars="350" w:hanging="843"/>
        <w:rPr>
          <w:rFonts w:ascii="Arial" w:eastAsia="맑은 고딕" w:hAnsi="Arial"/>
          <w:spacing w:val="-4"/>
          <w:sz w:val="24"/>
          <w:lang w:eastAsia="ko-KR"/>
        </w:rPr>
      </w:pPr>
      <w:r w:rsidRPr="00733BB6">
        <w:rPr>
          <w:rFonts w:ascii="Arial" w:hAnsi="Arial"/>
          <w:b/>
          <w:sz w:val="24"/>
        </w:rPr>
        <w:t>Title:</w:t>
      </w:r>
      <w:r w:rsidRPr="00733BB6">
        <w:rPr>
          <w:rFonts w:ascii="Arial" w:hAnsi="Arial"/>
          <w:sz w:val="24"/>
        </w:rPr>
        <w:t xml:space="preserve"> </w:t>
      </w:r>
      <w:r w:rsidR="00DF0F17" w:rsidRPr="00733BB6">
        <w:rPr>
          <w:rFonts w:ascii="Arial" w:eastAsiaTheme="minorEastAsia" w:hAnsi="Arial" w:hint="eastAsia"/>
          <w:sz w:val="24"/>
          <w:lang w:eastAsia="ko-KR"/>
        </w:rPr>
        <w:t>F</w:t>
      </w:r>
      <w:r w:rsidR="00731536" w:rsidRPr="00733BB6">
        <w:rPr>
          <w:rFonts w:ascii="Arial" w:eastAsia="맑은 고딕" w:hAnsi="Arial"/>
          <w:spacing w:val="-4"/>
          <w:sz w:val="24"/>
          <w:lang w:eastAsia="ko-KR"/>
        </w:rPr>
        <w:t xml:space="preserve">eature </w:t>
      </w:r>
      <w:r w:rsidRPr="00733BB6">
        <w:rPr>
          <w:rFonts w:ascii="Arial" w:eastAsia="맑은 고딕" w:hAnsi="Arial"/>
          <w:spacing w:val="-4"/>
          <w:sz w:val="24"/>
          <w:lang w:eastAsia="ko-KR"/>
        </w:rPr>
        <w:t xml:space="preserve">lead summary </w:t>
      </w:r>
      <w:r w:rsidR="006E3243">
        <w:rPr>
          <w:rFonts w:ascii="Arial" w:eastAsia="맑은 고딕" w:hAnsi="Arial"/>
          <w:spacing w:val="-4"/>
          <w:sz w:val="24"/>
          <w:lang w:eastAsia="ko-KR"/>
        </w:rPr>
        <w:t xml:space="preserve">#2 </w:t>
      </w:r>
      <w:r w:rsidRPr="00733BB6">
        <w:rPr>
          <w:rFonts w:ascii="Arial" w:eastAsia="맑은 고딕" w:hAnsi="Arial"/>
          <w:spacing w:val="-4"/>
          <w:sz w:val="24"/>
          <w:lang w:eastAsia="ko-KR"/>
        </w:rPr>
        <w:t xml:space="preserve">for </w:t>
      </w:r>
      <w:r w:rsidR="004D5145" w:rsidRPr="00733BB6">
        <w:rPr>
          <w:rFonts w:ascii="Arial" w:eastAsia="맑은 고딕" w:hAnsi="Arial"/>
          <w:spacing w:val="-4"/>
          <w:sz w:val="24"/>
          <w:lang w:eastAsia="ko-KR"/>
        </w:rPr>
        <w:t>AI</w:t>
      </w:r>
      <w:r w:rsidRPr="00733BB6">
        <w:rPr>
          <w:rFonts w:ascii="Arial" w:eastAsia="맑은 고딕" w:hAnsi="Arial"/>
          <w:spacing w:val="-4"/>
          <w:sz w:val="24"/>
          <w:lang w:eastAsia="ko-KR"/>
        </w:rPr>
        <w:t xml:space="preserve"> 7.2.4.</w:t>
      </w:r>
      <w:r w:rsidR="00B33B1F" w:rsidRPr="00733BB6">
        <w:rPr>
          <w:rFonts w:ascii="Arial" w:eastAsia="맑은 고딕" w:hAnsi="Arial"/>
          <w:spacing w:val="-4"/>
          <w:sz w:val="24"/>
          <w:lang w:eastAsia="ko-KR"/>
        </w:rPr>
        <w:t>5</w:t>
      </w:r>
      <w:r w:rsidRPr="00733BB6">
        <w:rPr>
          <w:rFonts w:ascii="Arial" w:eastAsia="맑은 고딕" w:hAnsi="Arial"/>
          <w:spacing w:val="-4"/>
          <w:sz w:val="24"/>
          <w:lang w:eastAsia="ko-KR"/>
        </w:rPr>
        <w:t xml:space="preserve"> Physical layer procedures</w:t>
      </w:r>
      <w:r w:rsidR="00B33B1F" w:rsidRPr="00733BB6">
        <w:rPr>
          <w:rFonts w:ascii="Arial" w:eastAsia="맑은 고딕" w:hAnsi="Arial"/>
          <w:spacing w:val="-4"/>
          <w:sz w:val="24"/>
          <w:lang w:eastAsia="ko-KR"/>
        </w:rPr>
        <w:t xml:space="preserve"> </w:t>
      </w:r>
      <w:r w:rsidR="00B33B1F" w:rsidRPr="00733BB6">
        <w:rPr>
          <w:rFonts w:ascii="Arial" w:eastAsia="맑은 고딕" w:hAnsi="Arial" w:hint="eastAsia"/>
          <w:spacing w:val="-4"/>
          <w:sz w:val="24"/>
          <w:lang w:eastAsia="ko-KR"/>
        </w:rPr>
        <w:t>f</w:t>
      </w:r>
      <w:r w:rsidR="00B33B1F" w:rsidRPr="00733BB6">
        <w:rPr>
          <w:rFonts w:ascii="Arial" w:eastAsia="맑은 고딕" w:hAnsi="Arial"/>
          <w:spacing w:val="-4"/>
          <w:sz w:val="24"/>
          <w:lang w:eastAsia="ko-KR"/>
        </w:rPr>
        <w:t>or sidelink</w:t>
      </w:r>
    </w:p>
    <w:p w14:paraId="11222591" w14:textId="77777777" w:rsidR="001310EA" w:rsidRPr="00733BB6" w:rsidRDefault="001310EA" w:rsidP="001310EA">
      <w:pPr>
        <w:pBdr>
          <w:bottom w:val="single" w:sz="12" w:space="1" w:color="auto"/>
        </w:pBdr>
        <w:ind w:left="0" w:firstLine="0"/>
        <w:rPr>
          <w:rFonts w:ascii="Arial" w:eastAsia="바탕" w:hAnsi="Arial"/>
          <w:sz w:val="24"/>
          <w:lang w:eastAsia="ko-KR"/>
        </w:rPr>
      </w:pPr>
      <w:r w:rsidRPr="00733BB6">
        <w:rPr>
          <w:rFonts w:ascii="Arial" w:hAnsi="Arial"/>
          <w:b/>
          <w:sz w:val="24"/>
        </w:rPr>
        <w:t>Document for:</w:t>
      </w:r>
      <w:r w:rsidRPr="00733BB6">
        <w:rPr>
          <w:rFonts w:ascii="Arial" w:hAnsi="Arial"/>
          <w:sz w:val="24"/>
        </w:rPr>
        <w:t xml:space="preserve">  </w:t>
      </w:r>
      <w:r w:rsidRPr="00733BB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733BB6">
        <w:rPr>
          <w:rFonts w:ascii="Arial" w:eastAsia="바탕" w:hAnsi="Arial" w:hint="eastAsia"/>
          <w:sz w:val="24"/>
          <w:lang w:eastAsia="ko-KR"/>
        </w:rPr>
        <w:t xml:space="preserve"> and decision</w:t>
      </w:r>
    </w:p>
    <w:p w14:paraId="6607EF56"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Introduction</w:t>
      </w:r>
    </w:p>
    <w:p w14:paraId="597590E7" w14:textId="5CACA7BA" w:rsidR="001310EA" w:rsidRPr="00733BB6" w:rsidRDefault="001310EA" w:rsidP="00A5119D">
      <w:pPr>
        <w:pStyle w:val="LGTdoc"/>
        <w:spacing w:before="100" w:beforeAutospacing="1" w:afterLines="0" w:after="60"/>
        <w:ind w:left="0" w:firstLine="0"/>
        <w:rPr>
          <w:rFonts w:ascii="Calibri" w:hAnsi="Calibri" w:cs="Calibri"/>
          <w:szCs w:val="22"/>
          <w:lang w:val="en-US" w:eastAsia="ko-KR"/>
        </w:rPr>
      </w:pPr>
      <w:r w:rsidRPr="00733BB6">
        <w:rPr>
          <w:rFonts w:ascii="Calibri" w:hAnsi="Calibri" w:cs="Calibri"/>
          <w:szCs w:val="22"/>
          <w:lang w:val="en-US" w:eastAsia="ko-KR"/>
        </w:rPr>
        <w:t>This is a summary document for AI 7.2.4.</w:t>
      </w:r>
      <w:r w:rsidR="00B33B1F" w:rsidRPr="00733BB6">
        <w:rPr>
          <w:rFonts w:ascii="Calibri" w:hAnsi="Calibri" w:cs="Calibri"/>
          <w:szCs w:val="22"/>
          <w:lang w:val="en-US" w:eastAsia="ko-KR"/>
        </w:rPr>
        <w:t>5</w:t>
      </w:r>
      <w:r w:rsidRPr="00733BB6">
        <w:rPr>
          <w:rFonts w:ascii="Calibri" w:hAnsi="Calibri" w:cs="Calibri"/>
          <w:szCs w:val="22"/>
          <w:lang w:val="en-US" w:eastAsia="ko-KR"/>
        </w:rPr>
        <w:t xml:space="preserve"> Physical layer procedures</w:t>
      </w:r>
      <w:r w:rsidR="00B33B1F" w:rsidRPr="00733BB6">
        <w:rPr>
          <w:rFonts w:ascii="Calibri" w:hAnsi="Calibri" w:cs="Calibri"/>
          <w:szCs w:val="22"/>
          <w:lang w:val="en-US" w:eastAsia="ko-KR"/>
        </w:rPr>
        <w:t xml:space="preserve"> for sidelink</w:t>
      </w:r>
      <w:r w:rsidRPr="00733BB6">
        <w:rPr>
          <w:rFonts w:ascii="Calibri" w:hAnsi="Calibri" w:cs="Calibri"/>
          <w:szCs w:val="22"/>
          <w:lang w:val="en-US" w:eastAsia="ko-KR"/>
        </w:rPr>
        <w:t>, based on the contributions listed in the reference section.</w:t>
      </w:r>
    </w:p>
    <w:p w14:paraId="0E44E5E2" w14:textId="77777777" w:rsidR="001310EA" w:rsidRPr="00733BB6"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733BB6"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power control</w:t>
      </w:r>
    </w:p>
    <w:p w14:paraId="39FBFDFD" w14:textId="3F7C1A61" w:rsidR="00515041" w:rsidRPr="00733BB6"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2-1: How to perform SL TX power control for PSCCH</w:t>
      </w:r>
      <w:r w:rsidR="00B53BD2" w:rsidRPr="00733BB6">
        <w:rPr>
          <w:rFonts w:ascii="Calibri" w:hAnsi="Calibri" w:cs="Calibri"/>
          <w:szCs w:val="22"/>
          <w:lang w:val="en-US" w:eastAsia="ko-KR"/>
        </w:rPr>
        <w:t>/</w:t>
      </w:r>
      <w:r w:rsidRPr="00733BB6">
        <w:rPr>
          <w:rFonts w:ascii="Calibri" w:hAnsi="Calibri" w:cs="Calibri"/>
          <w:szCs w:val="22"/>
          <w:lang w:val="en-US" w:eastAsia="ko-KR"/>
        </w:rPr>
        <w:t>PSSCH</w:t>
      </w:r>
      <w:r w:rsidR="00B53BD2" w:rsidRPr="00733BB6">
        <w:rPr>
          <w:rFonts w:ascii="Calibri" w:hAnsi="Calibri" w:cs="Calibri"/>
          <w:szCs w:val="22"/>
          <w:lang w:val="en-US" w:eastAsia="ko-KR"/>
        </w:rPr>
        <w:t>/PSFCH</w:t>
      </w:r>
      <w:r w:rsidRPr="00733BB6">
        <w:rPr>
          <w:rFonts w:ascii="Calibri" w:hAnsi="Calibri" w:cs="Calibri"/>
          <w:szCs w:val="22"/>
          <w:lang w:val="en-US" w:eastAsia="ko-KR"/>
        </w:rPr>
        <w:t>? In detail, company’s view and its rationale are as follows:</w:t>
      </w:r>
    </w:p>
    <w:p w14:paraId="0ECAF7BE" w14:textId="3AE60F1C" w:rsidR="00042027" w:rsidRPr="00733BB6" w:rsidRDefault="00042027" w:rsidP="00565C8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case of simultaneous transmission of sidelink and uplink, </w:t>
      </w:r>
    </w:p>
    <w:p w14:paraId="143F3FF6" w14:textId="10DA5D00" w:rsidR="00B50EA2" w:rsidRPr="00733BB6" w:rsidRDefault="00B53BD2" w:rsidP="00B50EA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When to prioritize which transmission </w:t>
      </w:r>
    </w:p>
    <w:p w14:paraId="242E73C9" w14:textId="44721B22"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w:t>
      </w:r>
      <w:r w:rsidRPr="00733BB6">
        <w:rPr>
          <w:rFonts w:ascii="Calibri" w:hAnsi="Calibri" w:cs="Calibri" w:hint="eastAsia"/>
          <w:szCs w:val="22"/>
          <w:lang w:val="en-US" w:eastAsia="ko-KR"/>
        </w:rPr>
        <w:t>riority value</w:t>
      </w:r>
      <w:r w:rsidRPr="00733BB6">
        <w:rPr>
          <w:rFonts w:ascii="Calibri" w:hAnsi="Calibri" w:cs="Calibri"/>
          <w:szCs w:val="22"/>
          <w:lang w:val="en-US" w:eastAsia="ko-KR"/>
        </w:rPr>
        <w:t xml:space="preserve"> configured for SL transmission [Huawei,1]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r w:rsidR="00CE5AF0" w:rsidRPr="00733BB6">
        <w:rPr>
          <w:rFonts w:ascii="Calibri" w:hAnsi="Calibri" w:cs="Calibri"/>
          <w:szCs w:val="22"/>
          <w:lang w:val="en-US" w:eastAsia="ko-KR"/>
        </w:rPr>
        <w:t xml:space="preserve"> [Ericsson,19]</w:t>
      </w:r>
      <w:r w:rsidR="0099757C" w:rsidRPr="00733BB6">
        <w:rPr>
          <w:rFonts w:ascii="Calibri" w:hAnsi="Calibri" w:cs="Calibri"/>
          <w:szCs w:val="22"/>
          <w:lang w:val="en-US" w:eastAsia="ko-KR"/>
        </w:rPr>
        <w:t xml:space="preserve"> [Xiaomi,33]</w:t>
      </w:r>
    </w:p>
    <w:p w14:paraId="6E0FAE55" w14:textId="76CD179F" w:rsidR="00B53BD2"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Based on a priority value configured for UL transmission [LG,</w:t>
      </w:r>
      <w:r w:rsidR="00751089" w:rsidRPr="00733BB6">
        <w:rPr>
          <w:rFonts w:ascii="Calibri" w:hAnsi="Calibri" w:cs="Calibri"/>
          <w:szCs w:val="22"/>
          <w:lang w:val="en-US" w:eastAsia="ko-KR"/>
        </w:rPr>
        <w:t>18</w:t>
      </w:r>
      <w:r w:rsidRPr="00733BB6">
        <w:rPr>
          <w:rFonts w:ascii="Calibri" w:hAnsi="Calibri" w:cs="Calibri"/>
          <w:szCs w:val="22"/>
          <w:lang w:val="en-US" w:eastAsia="ko-KR"/>
        </w:rPr>
        <w:t>]</w:t>
      </w:r>
    </w:p>
    <w:p w14:paraId="392A8C26" w14:textId="48904F5B" w:rsidR="001530A9" w:rsidRPr="00733BB6" w:rsidRDefault="00B53BD2"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Comment from [</w:t>
      </w:r>
      <w:r w:rsidRPr="00733BB6">
        <w:rPr>
          <w:rFonts w:ascii="Calibri" w:hAnsi="Calibri" w:cs="Calibri"/>
          <w:szCs w:val="22"/>
          <w:lang w:val="en-US" w:eastAsia="ko-KR"/>
        </w:rPr>
        <w:t>LG,</w:t>
      </w:r>
      <w:r w:rsidR="00751089" w:rsidRPr="00733BB6">
        <w:rPr>
          <w:rFonts w:ascii="Calibri" w:hAnsi="Calibri" w:cs="Calibri"/>
          <w:szCs w:val="22"/>
          <w:lang w:val="en-US" w:eastAsia="ko-KR"/>
        </w:rPr>
        <w:t>18</w:t>
      </w:r>
      <w:r w:rsidRPr="00733BB6">
        <w:rPr>
          <w:rFonts w:ascii="Calibri" w:hAnsi="Calibri" w:cs="Calibri" w:hint="eastAsia"/>
          <w:szCs w:val="22"/>
          <w:lang w:val="en-US" w:eastAsia="ko-KR"/>
        </w:rPr>
        <w:t>]</w:t>
      </w:r>
    </w:p>
    <w:p w14:paraId="5BEEC429" w14:textId="0EE5A753" w:rsidR="00B53BD2" w:rsidRPr="00733BB6" w:rsidRDefault="00B53BD2" w:rsidP="00B53BD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RAN2, logical channel priority can be configured for UL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w:t>
      </w:r>
      <w:r w:rsidR="00751089" w:rsidRPr="00733BB6">
        <w:rPr>
          <w:rFonts w:ascii="Calibri" w:hAnsi="Calibri" w:cs="Calibri"/>
          <w:szCs w:val="22"/>
          <w:lang w:val="en-US" w:eastAsia="ko-KR"/>
        </w:rPr>
        <w:t>and/</w:t>
      </w:r>
      <w:r w:rsidRPr="00733BB6">
        <w:rPr>
          <w:rFonts w:ascii="Calibri" w:hAnsi="Calibri" w:cs="Calibri"/>
          <w:szCs w:val="22"/>
          <w:lang w:val="en-US" w:eastAsia="ko-KR"/>
        </w:rPr>
        <w:t xml:space="preserve">or SL </w:t>
      </w:r>
      <w:r w:rsidR="00751089" w:rsidRPr="00733BB6">
        <w:rPr>
          <w:rFonts w:ascii="Calibri" w:hAnsi="Calibri" w:cs="Calibri"/>
          <w:szCs w:val="22"/>
          <w:lang w:val="en-US" w:eastAsia="ko-KR"/>
        </w:rPr>
        <w:t>transmission</w:t>
      </w:r>
      <w:r w:rsidRPr="00733BB6">
        <w:rPr>
          <w:rFonts w:ascii="Calibri" w:hAnsi="Calibri" w:cs="Calibri"/>
          <w:szCs w:val="22"/>
          <w:lang w:val="en-US" w:eastAsia="ko-KR"/>
        </w:rPr>
        <w:t xml:space="preserve"> to select </w:t>
      </w:r>
      <w:r w:rsidR="00751089" w:rsidRPr="00733BB6">
        <w:rPr>
          <w:rFonts w:ascii="Calibri" w:hAnsi="Calibri" w:cs="Calibri"/>
          <w:szCs w:val="22"/>
          <w:lang w:val="en-US" w:eastAsia="ko-KR"/>
        </w:rPr>
        <w:t>one of them for the actual transmission</w:t>
      </w:r>
      <w:r w:rsidRPr="00733BB6">
        <w:rPr>
          <w:rFonts w:ascii="Calibri" w:hAnsi="Calibri" w:cs="Calibri"/>
          <w:szCs w:val="22"/>
          <w:lang w:val="en-US" w:eastAsia="ko-KR"/>
        </w:rPr>
        <w:t xml:space="preserve">. </w:t>
      </w:r>
    </w:p>
    <w:p w14:paraId="29E4C544" w14:textId="609C8AF6" w:rsidR="00CE5AF0" w:rsidRPr="00733BB6" w:rsidRDefault="00CE5AF0" w:rsidP="00CE5AF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[Ericsson,19]</w:t>
      </w:r>
    </w:p>
    <w:p w14:paraId="487078A0" w14:textId="58D01EA6" w:rsidR="00CE5AF0" w:rsidRPr="00733BB6" w:rsidRDefault="00CE5AF0" w:rsidP="00CE5AF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URLLC UL traffic is always prioritized over SL</w:t>
      </w:r>
    </w:p>
    <w:p w14:paraId="4845AD54" w14:textId="2E576D96" w:rsidR="000E52F8" w:rsidRPr="00733BB6" w:rsidRDefault="000E52F8" w:rsidP="000E52F8">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[OPPO,24]</w:t>
      </w:r>
    </w:p>
    <w:p w14:paraId="34173D24" w14:textId="4E6A7F0C" w:rsidR="000E52F8" w:rsidRPr="00733BB6" w:rsidRDefault="000E52F8" w:rsidP="000E52F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the uplink transmission is PUCCH carrying SL HARQ feedback report, the priority of the corresponding PSSCH is used for priority comparison between uplink and sidelink transmission</w:t>
      </w:r>
    </w:p>
    <w:p w14:paraId="7DB8A922" w14:textId="04F2CEAE" w:rsidR="00602F7D" w:rsidRPr="00733BB6" w:rsidRDefault="00602F7D" w:rsidP="00602F7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[AT&amp;T,26]</w:t>
      </w:r>
    </w:p>
    <w:p w14:paraId="0CFDF027" w14:textId="6C853BB9" w:rsidR="00602F7D" w:rsidRPr="00733BB6" w:rsidRDefault="00602F7D" w:rsidP="00602F7D">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RAN1 should prioritize dynamic grant-based uplink transmission over sidelink</w:t>
      </w:r>
    </w:p>
    <w:p w14:paraId="34EC7FAA" w14:textId="2C6BF22E" w:rsidR="00B53BD2" w:rsidRPr="00733BB6" w:rsidRDefault="00B53BD2" w:rsidP="00B53BD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Priority val</w:t>
      </w:r>
      <w:r w:rsidRPr="00733BB6">
        <w:rPr>
          <w:rFonts w:ascii="Calibri" w:hAnsi="Calibri" w:cs="Calibri"/>
          <w:szCs w:val="22"/>
          <w:lang w:val="en-US" w:eastAsia="ko-KR"/>
        </w:rPr>
        <w:t>ue for more than one SL transmissions</w:t>
      </w:r>
    </w:p>
    <w:p w14:paraId="3AE2DE03" w14:textId="3D1FBEB5" w:rsidR="00B53BD2" w:rsidRPr="00733BB6" w:rsidRDefault="00B53BD2" w:rsidP="00B53BD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Smallest priority value (i.e. highest prioritized transmission) is used [Huawei,1] [LG</w:t>
      </w:r>
      <w:r w:rsidR="005574E8" w:rsidRPr="00733BB6">
        <w:rPr>
          <w:rFonts w:ascii="Calibri" w:hAnsi="Calibri" w:cs="Calibri"/>
          <w:szCs w:val="22"/>
          <w:lang w:val="en-US" w:eastAsia="ko-KR"/>
        </w:rPr>
        <w:t>,18</w:t>
      </w:r>
      <w:r w:rsidRPr="00733BB6">
        <w:rPr>
          <w:rFonts w:ascii="Calibri" w:hAnsi="Calibri" w:cs="Calibri"/>
          <w:szCs w:val="22"/>
          <w:lang w:val="en-US" w:eastAsia="ko-KR"/>
        </w:rPr>
        <w:t>]</w:t>
      </w:r>
    </w:p>
    <w:p w14:paraId="57FE456B" w14:textId="78FFA8C6" w:rsidR="004C4EE0" w:rsidRPr="00733BB6"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02FA9A36" w14:textId="3C562A88" w:rsidR="004C4EE0" w:rsidRPr="00733BB6"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216860CC" w14:textId="751B7F38" w:rsidR="004C4EE0" w:rsidRPr="00733BB6" w:rsidRDefault="004C4EE0" w:rsidP="004C4EE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342B4" w:rsidRPr="00733BB6">
        <w:rPr>
          <w:rFonts w:ascii="Calibri" w:hAnsi="Calibri" w:cs="Calibri"/>
          <w:szCs w:val="22"/>
          <w:lang w:val="en-US" w:eastAsia="ko-KR"/>
        </w:rPr>
        <w:t xml:space="preserve">[LG,18]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0348FC" w:rsidRPr="00733BB6">
        <w:rPr>
          <w:rFonts w:ascii="Calibri" w:hAnsi="Calibri" w:cs="Calibri"/>
          <w:szCs w:val="22"/>
          <w:lang w:val="en-US" w:eastAsia="ko-KR"/>
        </w:rPr>
        <w:t xml:space="preserve">4 </w:t>
      </w:r>
      <w:r w:rsidR="00C04B91" w:rsidRPr="00733BB6">
        <w:rPr>
          <w:rFonts w:ascii="Calibri" w:hAnsi="Calibri" w:cs="Calibri"/>
          <w:szCs w:val="22"/>
          <w:lang w:val="en-US" w:eastAsia="ko-KR"/>
        </w:rPr>
        <w:t>companies)</w:t>
      </w:r>
    </w:p>
    <w:p w14:paraId="50AA74A1" w14:textId="4F8C1C0E" w:rsidR="004C4EE0" w:rsidRPr="00733BB6" w:rsidRDefault="004C4EE0" w:rsidP="004C4EE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Setting of alpha and nominal power can be different for the different </w:t>
      </w:r>
      <w:r w:rsidRPr="00733BB6">
        <w:rPr>
          <w:rFonts w:ascii="Calibri" w:hAnsi="Calibri" w:cs="Calibri"/>
          <w:szCs w:val="22"/>
          <w:lang w:val="en-US" w:eastAsia="ko-KR"/>
        </w:rPr>
        <w:lastRenderedPageBreak/>
        <w:t>purposes</w:t>
      </w:r>
    </w:p>
    <w:p w14:paraId="2AAA0189" w14:textId="7208F2AB" w:rsidR="001530A9" w:rsidRPr="00733BB6"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p>
    <w:p w14:paraId="2961352F" w14:textId="2A022E44" w:rsidR="001530A9" w:rsidRPr="00733BB6" w:rsidRDefault="001530A9" w:rsidP="001530A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EF7314" w:rsidRPr="00733BB6">
        <w:rPr>
          <w:rFonts w:ascii="Calibri" w:hAnsi="Calibri" w:cs="Calibri"/>
          <w:szCs w:val="22"/>
          <w:lang w:val="en-US" w:eastAsia="ko-KR"/>
        </w:rPr>
        <w:t xml:space="preserve">Separate parameters can cause two maximum interference level working in one resource pool </w:t>
      </w:r>
    </w:p>
    <w:p w14:paraId="201DB1E0" w14:textId="3C663AD5" w:rsidR="001A3F84" w:rsidRPr="00733BB6" w:rsidRDefault="001A3F84"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of PSCCH compared to that of PSSCH</w:t>
      </w:r>
    </w:p>
    <w:p w14:paraId="4DF5D1AF" w14:textId="26B75B14"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p>
    <w:p w14:paraId="7181591F" w14:textId="0EEE2B29" w:rsidR="00DB06D3" w:rsidRPr="00733BB6" w:rsidRDefault="00DB06D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D508FE1" w14:textId="77777777" w:rsidR="00DB06D3" w:rsidRPr="00733BB6" w:rsidRDefault="00DB06D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Better PSCCH coverage</w:t>
      </w:r>
    </w:p>
    <w:p w14:paraId="6A7A08CE" w14:textId="4E9E1FD5" w:rsidR="001A3F84" w:rsidRPr="00733BB6"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DF02DD" w:rsidRPr="00733BB6">
        <w:rPr>
          <w:rFonts w:ascii="Calibri" w:hAnsi="Calibri" w:cs="Calibri"/>
          <w:szCs w:val="22"/>
          <w:lang w:val="en-US" w:eastAsia="ko-KR"/>
        </w:rPr>
        <w:t xml:space="preserve">[InterDigital,21]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80B01" w:rsidRPr="00733BB6">
        <w:rPr>
          <w:rFonts w:ascii="Calibri" w:hAnsi="Calibri" w:cs="Calibri"/>
          <w:szCs w:val="22"/>
          <w:lang w:val="en-US" w:eastAsia="ko-KR"/>
        </w:rPr>
        <w:t xml:space="preserve">[OPPO,24] </w:t>
      </w:r>
      <w:r w:rsidR="00545407" w:rsidRPr="00733BB6">
        <w:rPr>
          <w:rFonts w:ascii="Calibri" w:hAnsi="Calibri" w:cs="Calibri"/>
          <w:szCs w:val="22"/>
          <w:lang w:val="en-US" w:eastAsia="ko-KR"/>
        </w:rPr>
        <w:t>[Apple,2</w:t>
      </w:r>
      <w:r w:rsidR="00BE3B95" w:rsidRPr="00733BB6">
        <w:rPr>
          <w:rFonts w:ascii="Calibri" w:hAnsi="Calibri" w:cs="Calibri"/>
          <w:szCs w:val="22"/>
          <w:lang w:val="en-US" w:eastAsia="ko-KR"/>
        </w:rPr>
        <w:t>5</w:t>
      </w:r>
      <w:r w:rsidR="00545407" w:rsidRPr="00733BB6">
        <w:rPr>
          <w:rFonts w:ascii="Calibri" w:hAnsi="Calibri" w:cs="Calibri"/>
          <w:szCs w:val="22"/>
          <w:lang w:val="en-US" w:eastAsia="ko-KR"/>
        </w:rPr>
        <w:t>]</w:t>
      </w:r>
      <w:r w:rsidR="00C655BD" w:rsidRPr="00733BB6">
        <w:rPr>
          <w:rFonts w:ascii="Calibri" w:hAnsi="Calibri" w:cs="Calibri"/>
          <w:szCs w:val="22"/>
          <w:lang w:val="en-US" w:eastAsia="ko-KR"/>
        </w:rPr>
        <w:t xml:space="preserve"> </w:t>
      </w:r>
      <w:r w:rsidR="00C04B91" w:rsidRPr="00733BB6">
        <w:rPr>
          <w:rFonts w:ascii="Calibri" w:hAnsi="Calibri" w:cs="Calibri"/>
          <w:szCs w:val="22"/>
          <w:lang w:val="en-US" w:eastAsia="ko-KR"/>
        </w:rPr>
        <w:t>(</w:t>
      </w:r>
      <w:r w:rsidR="00D86825" w:rsidRPr="00733BB6">
        <w:rPr>
          <w:rFonts w:ascii="Calibri" w:hAnsi="Calibri" w:cs="Calibri"/>
          <w:szCs w:val="22"/>
          <w:lang w:val="en-US" w:eastAsia="ko-KR"/>
        </w:rPr>
        <w:t>7</w:t>
      </w:r>
      <w:r w:rsidR="00C04B91" w:rsidRPr="00733BB6">
        <w:rPr>
          <w:rFonts w:ascii="Calibri" w:hAnsi="Calibri" w:cs="Calibri"/>
          <w:szCs w:val="22"/>
          <w:lang w:val="en-US" w:eastAsia="ko-KR"/>
        </w:rPr>
        <w:t xml:space="preserve"> companies)</w:t>
      </w:r>
    </w:p>
    <w:p w14:paraId="511F64AE" w14:textId="4902E428" w:rsidR="001A3F84" w:rsidRPr="00733BB6" w:rsidRDefault="001A3F84"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7F5FD502" w14:textId="799D1DCB" w:rsidR="00C455A2" w:rsidRPr="00733BB6" w:rsidRDefault="00C455A2"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Unequal EPRE for PSSCH will cause decoding performance degradation </w:t>
      </w:r>
      <w:r w:rsidR="00DD6A00" w:rsidRPr="00733BB6">
        <w:rPr>
          <w:rFonts w:ascii="Calibri" w:hAnsi="Calibri" w:cs="Calibri"/>
          <w:szCs w:val="22"/>
          <w:lang w:val="en-US" w:eastAsia="ko-KR"/>
        </w:rPr>
        <w:t xml:space="preserve">and/or complexity increase </w:t>
      </w:r>
    </w:p>
    <w:p w14:paraId="30445E42" w14:textId="1B8CFD1E" w:rsidR="00042027" w:rsidRPr="00733BB6" w:rsidRDefault="007F1A2E"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r w:rsidR="00FF466A" w:rsidRPr="00733BB6">
        <w:rPr>
          <w:rFonts w:ascii="Calibri" w:hAnsi="Calibri" w:cs="Calibri"/>
          <w:szCs w:val="22"/>
          <w:lang w:val="en-US" w:eastAsia="ko-KR"/>
        </w:rPr>
        <w:t xml:space="preserve"> </w:t>
      </w:r>
    </w:p>
    <w:p w14:paraId="63046762" w14:textId="0AD731DB" w:rsidR="00FF466A" w:rsidRPr="00733BB6" w:rsidRDefault="00FF466A" w:rsidP="00FF466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avoid transient period in the middle of PSSCH transmission</w:t>
      </w:r>
      <w:r w:rsidR="003E38E9" w:rsidRPr="00733BB6">
        <w:rPr>
          <w:rFonts w:ascii="Calibri" w:hAnsi="Calibri" w:cs="Calibri"/>
          <w:szCs w:val="22"/>
          <w:lang w:val="en-US" w:eastAsia="ko-KR"/>
        </w:rPr>
        <w:t xml:space="preserve"> </w:t>
      </w:r>
    </w:p>
    <w:p w14:paraId="51F0471D" w14:textId="344CDAB1"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SL-CSI-RS</w:t>
      </w:r>
      <w:r w:rsidR="007B3AD2" w:rsidRPr="00733BB6">
        <w:rPr>
          <w:rFonts w:ascii="Calibri" w:hAnsi="Calibri" w:cs="Calibri" w:hint="eastAsia"/>
          <w:szCs w:val="22"/>
          <w:lang w:val="en-US" w:eastAsia="ko-KR"/>
        </w:rPr>
        <w:t xml:space="preserve"> </w:t>
      </w:r>
    </w:p>
    <w:p w14:paraId="350F1238" w14:textId="2DC344FF" w:rsidR="00042027"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042027"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0B5FEAFE" w14:textId="263AFE1A" w:rsidR="00042027" w:rsidRPr="00733BB6" w:rsidRDefault="00042027"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5F1CA709" w14:textId="6EF6A1BD" w:rsidR="007B3AD2" w:rsidRPr="00733BB6"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w:t>
      </w:r>
      <w:r w:rsidR="001A3F84" w:rsidRPr="00733BB6">
        <w:rPr>
          <w:rFonts w:ascii="Calibri" w:hAnsi="Calibri" w:cs="Calibri"/>
          <w:szCs w:val="22"/>
          <w:lang w:val="en-US" w:eastAsia="ko-KR"/>
        </w:rPr>
        <w:t xml:space="preserve"> of SL-PT-</w:t>
      </w:r>
      <w:r w:rsidR="001A3F84" w:rsidRPr="00733BB6">
        <w:rPr>
          <w:rFonts w:ascii="Calibri" w:hAnsi="Calibri" w:cs="Calibri" w:hint="eastAsia"/>
          <w:szCs w:val="22"/>
          <w:lang w:val="en-US" w:eastAsia="ko-KR"/>
        </w:rPr>
        <w:t>RS</w:t>
      </w:r>
      <w:r w:rsidR="007B3AD2" w:rsidRPr="00733BB6">
        <w:rPr>
          <w:rFonts w:ascii="Calibri" w:hAnsi="Calibri" w:cs="Calibri"/>
          <w:szCs w:val="22"/>
          <w:lang w:val="en-US" w:eastAsia="ko-KR"/>
        </w:rPr>
        <w:t xml:space="preserve"> </w:t>
      </w:r>
    </w:p>
    <w:p w14:paraId="172EE2F9" w14:textId="4DE782EE" w:rsidR="004C4EE0" w:rsidRPr="00733BB6"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w:t>
      </w:r>
      <w:r w:rsidR="004C4EE0" w:rsidRPr="00733BB6">
        <w:rPr>
          <w:rFonts w:ascii="Calibri" w:hAnsi="Calibri" w:cs="Calibri"/>
          <w:szCs w:val="22"/>
          <w:lang w:val="en-US" w:eastAsia="ko-KR"/>
        </w:rPr>
        <w:t xml:space="preserve">upported by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E3B95" w:rsidRPr="00733BB6">
        <w:rPr>
          <w:rFonts w:ascii="Calibri" w:hAnsi="Calibri" w:cs="Calibri"/>
          <w:szCs w:val="22"/>
          <w:lang w:val="en-US" w:eastAsia="ko-KR"/>
        </w:rPr>
        <w:t xml:space="preserve">[Apple,25] </w:t>
      </w:r>
      <w:r w:rsidR="002178BB" w:rsidRPr="00733BB6">
        <w:rPr>
          <w:rFonts w:ascii="Calibri" w:hAnsi="Calibri" w:cs="Calibri"/>
          <w:szCs w:val="22"/>
          <w:lang w:val="en-US" w:eastAsia="ko-KR"/>
        </w:rPr>
        <w:t>(</w:t>
      </w:r>
      <w:r w:rsidR="00D86825" w:rsidRPr="00733BB6">
        <w:rPr>
          <w:rFonts w:ascii="Calibri" w:hAnsi="Calibri" w:cs="Calibri"/>
          <w:szCs w:val="22"/>
          <w:lang w:val="en-US" w:eastAsia="ko-KR"/>
        </w:rPr>
        <w:t>3</w:t>
      </w:r>
      <w:r w:rsidR="002178BB" w:rsidRPr="00733BB6">
        <w:rPr>
          <w:rFonts w:ascii="Calibri" w:hAnsi="Calibri" w:cs="Calibri"/>
          <w:szCs w:val="22"/>
          <w:lang w:val="en-US" w:eastAsia="ko-KR"/>
        </w:rPr>
        <w:t xml:space="preserve"> companies)</w:t>
      </w:r>
    </w:p>
    <w:p w14:paraId="7CC62173" w14:textId="56236087" w:rsidR="004C4EE0" w:rsidRPr="00733BB6" w:rsidRDefault="004C4EE0" w:rsidP="008F62CA">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7F1A2E" w:rsidRPr="00733BB6">
        <w:rPr>
          <w:rFonts w:ascii="Calibri" w:hAnsi="Calibri" w:cs="Calibri"/>
          <w:szCs w:val="22"/>
          <w:lang w:val="en-US" w:eastAsia="ko-KR"/>
        </w:rPr>
        <w:t>To maintain the total transmit power in the symbols used for PSCCH/PSSCH transmissions</w:t>
      </w:r>
    </w:p>
    <w:p w14:paraId="2F18066E" w14:textId="20128489" w:rsidR="002E73B2" w:rsidRPr="00733BB6" w:rsidRDefault="002E73B2" w:rsidP="002E73B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the reference signal(s) for DL pathloss estimation </w:t>
      </w:r>
      <w:r w:rsidR="00DC3528" w:rsidRPr="00733BB6">
        <w:rPr>
          <w:rFonts w:ascii="Calibri" w:hAnsi="Calibri" w:cs="Calibri"/>
          <w:szCs w:val="22"/>
          <w:lang w:val="en-US" w:eastAsia="ko-KR"/>
        </w:rPr>
        <w:t>[ASUSTek,28]</w:t>
      </w:r>
    </w:p>
    <w:p w14:paraId="4502611B" w14:textId="77777777" w:rsidR="004C4EE0" w:rsidRPr="00733BB6"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6215E28E" w14:textId="38979AFA"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1ACFFFDE" w14:textId="451D3B7C" w:rsidR="00136754" w:rsidRPr="00733BB6" w:rsidRDefault="00D86825"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to prioritize which transmission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 case of simultaneous transmission of sidelink and uplink</w:t>
      </w:r>
      <w:r w:rsidRPr="00733BB6">
        <w:rPr>
          <w:rFonts w:ascii="Calibri" w:hAnsi="Calibri" w:cs="Calibri" w:hint="eastAsia"/>
          <w:szCs w:val="22"/>
          <w:lang w:val="en-US" w:eastAsia="ko-KR"/>
        </w:rPr>
        <w:t xml:space="preserve"> </w:t>
      </w:r>
    </w:p>
    <w:p w14:paraId="7EF3DA3B" w14:textId="72D55275" w:rsidR="00885CE4" w:rsidRPr="00733BB6" w:rsidRDefault="00885CE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P0 and alpha are separately (pre-)configured for DL pathloss and SL pathloss</w:t>
      </w:r>
    </w:p>
    <w:p w14:paraId="351D5B93" w14:textId="2A6DF2F3" w:rsidR="00136754" w:rsidRPr="00733BB6" w:rsidRDefault="00136754" w:rsidP="00D1483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Whether PSD boosting for PSSCH</w:t>
      </w:r>
      <w:r w:rsidR="00885CE4" w:rsidRPr="00733BB6">
        <w:rPr>
          <w:rFonts w:ascii="Calibri" w:hAnsi="Calibri" w:cs="Calibri"/>
          <w:szCs w:val="22"/>
          <w:lang w:val="en-US" w:eastAsia="ko-KR"/>
        </w:rPr>
        <w:t>/CSI-RS/PT-RS</w:t>
      </w:r>
      <w:r w:rsidRPr="00733BB6">
        <w:rPr>
          <w:rFonts w:ascii="Calibri" w:hAnsi="Calibri" w:cs="Calibri"/>
          <w:szCs w:val="22"/>
          <w:lang w:val="en-US" w:eastAsia="ko-KR"/>
        </w:rPr>
        <w:t xml:space="preserve"> is adopted</w:t>
      </w:r>
    </w:p>
    <w:p w14:paraId="1205D066" w14:textId="2964598E" w:rsidR="001A3F84" w:rsidRPr="00733BB6" w:rsidRDefault="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61591A" w:rsidRPr="00733BB6">
        <w:rPr>
          <w:rFonts w:ascii="Calibri" w:hAnsi="Calibri" w:cs="Calibri"/>
          <w:szCs w:val="22"/>
          <w:lang w:val="en-US" w:eastAsia="ko-KR"/>
        </w:rPr>
        <w:t xml:space="preserve"> </w:t>
      </w:r>
      <w:r w:rsidR="006A3430" w:rsidRPr="00733BB6">
        <w:rPr>
          <w:rFonts w:ascii="Calibri" w:hAnsi="Calibri" w:cs="Calibri"/>
          <w:szCs w:val="22"/>
          <w:lang w:val="en-US" w:eastAsia="ko-KR"/>
        </w:rPr>
        <w:t xml:space="preserve"> (</w:t>
      </w:r>
      <w:r w:rsidR="006A3430" w:rsidRPr="00733BB6">
        <w:rPr>
          <w:rFonts w:ascii="Calibri" w:hAnsi="Calibri" w:cs="Calibri" w:hint="eastAsia"/>
          <w:szCs w:val="22"/>
          <w:lang w:val="en-US" w:eastAsia="ko-KR"/>
        </w:rPr>
        <w:t>R</w:t>
      </w:r>
      <w:r w:rsidR="006A3430" w:rsidRPr="00733BB6">
        <w:rPr>
          <w:rFonts w:ascii="Calibri" w:hAnsi="Calibri" w:cs="Calibri"/>
          <w:szCs w:val="22"/>
          <w:lang w:val="en-US" w:eastAsia="ko-KR"/>
        </w:rPr>
        <w:t>AN2 agreement copy)</w:t>
      </w:r>
    </w:p>
    <w:p w14:paraId="073D190C" w14:textId="5B33AA1F" w:rsidR="00136754" w:rsidRPr="00733BB6" w:rsidRDefault="00136754"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00961C08" w:rsidRPr="00733BB6">
        <w:rPr>
          <w:rFonts w:ascii="Calibri" w:hAnsi="Calibri" w:cs="Calibri"/>
          <w:szCs w:val="22"/>
          <w:lang w:val="en-US" w:eastAsia="ko-KR"/>
        </w:rPr>
        <w:t>the power limited case in supporting simultaneous sidelink and uplink transmissions</w:t>
      </w:r>
      <w:r w:rsidR="00CA2738" w:rsidRPr="00733BB6">
        <w:rPr>
          <w:rFonts w:ascii="Calibri" w:hAnsi="Calibri" w:cs="Calibri"/>
          <w:szCs w:val="22"/>
          <w:lang w:val="en-US" w:eastAsia="ko-KR"/>
        </w:rPr>
        <w:t xml:space="preserve"> (SL carrier is different from UL carrier)</w:t>
      </w:r>
      <w:r w:rsidR="00961C08" w:rsidRPr="00733BB6">
        <w:rPr>
          <w:rFonts w:ascii="Calibri" w:hAnsi="Calibri" w:cs="Calibri"/>
          <w:szCs w:val="22"/>
          <w:lang w:val="en-US" w:eastAsia="ko-KR"/>
        </w:rPr>
        <w:t>,</w:t>
      </w:r>
    </w:p>
    <w:p w14:paraId="09CC7215" w14:textId="3C3D87F9" w:rsidR="006A3430" w:rsidRPr="00733BB6" w:rsidRDefault="006A343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w:t>
      </w:r>
      <w:r w:rsidRPr="00733BB6">
        <w:rPr>
          <w:rFonts w:ascii="Calibri" w:hAnsi="Calibri" w:cs="Calibri"/>
          <w:szCs w:val="22"/>
          <w:lang w:val="en-US" w:eastAsia="ko-KR"/>
        </w:rPr>
        <w:t>euse mechanism to prioritize UL transmission or SL transmission for power control.</w:t>
      </w:r>
    </w:p>
    <w:p w14:paraId="4D9FE6EC" w14:textId="531AF94F"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t xml:space="preserve">Agreements on prioritization in RAN2#107bis: </w:t>
      </w:r>
    </w:p>
    <w:p w14:paraId="0A6AC1D5"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t xml:space="preserve">1: </w:t>
      </w:r>
      <w:r w:rsidRPr="00733BB6">
        <w:tab/>
      </w:r>
      <w:r w:rsidRPr="00733BB6">
        <w:rPr>
          <w:noProof/>
        </w:rPr>
        <w:t>A separate LCH priority thresholds is configured for both NR-UL and NR-SL.</w:t>
      </w:r>
    </w:p>
    <w:p w14:paraId="3C9AB08A"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733BB6">
        <w:rPr>
          <w:noProof/>
        </w:rPr>
        <w:lastRenderedPageBreak/>
        <w:t>2:</w:t>
      </w:r>
      <w:r w:rsidRPr="00733BB6">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157385C3" w14:textId="77777777" w:rsidR="00EB7E69" w:rsidRPr="00733BB6" w:rsidRDefault="00EB7E69" w:rsidP="00EB7E6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733BB6">
        <w:rPr>
          <w:noProof/>
        </w:rPr>
        <w:t>3:</w:t>
      </w:r>
      <w:r w:rsidRPr="00733BB6">
        <w:rPr>
          <w:noProof/>
        </w:rPr>
        <w:tab/>
        <w:t>Prioritization between UL SR and SL data transmission could be based on priority of the UL LCH that triggered the UL SR and priority value(s) of SL LCH(s), similar as prioritization between NR UL data and NR SL data transmission.</w:t>
      </w:r>
    </w:p>
    <w:p w14:paraId="213C33AF" w14:textId="08DCB6B5" w:rsidR="005F6759"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more than one sidelink transmissions </w:t>
      </w:r>
      <w:r w:rsidR="00222EE0" w:rsidRPr="00733BB6">
        <w:rPr>
          <w:rFonts w:ascii="Calibri" w:hAnsi="Calibri" w:cs="Calibri" w:hint="eastAsia"/>
          <w:szCs w:val="22"/>
          <w:lang w:val="en-US" w:eastAsia="ko-KR"/>
        </w:rPr>
        <w:t xml:space="preserve">in </w:t>
      </w:r>
      <w:r w:rsidR="00222EE0" w:rsidRPr="00733BB6">
        <w:rPr>
          <w:rFonts w:ascii="Calibri" w:hAnsi="Calibri" w:cs="Calibri"/>
          <w:szCs w:val="22"/>
          <w:lang w:val="en-US" w:eastAsia="ko-KR"/>
        </w:rPr>
        <w:t xml:space="preserve">a slot </w:t>
      </w:r>
      <w:r w:rsidRPr="00733BB6">
        <w:rPr>
          <w:rFonts w:ascii="Calibri" w:hAnsi="Calibri" w:cs="Calibri"/>
          <w:szCs w:val="22"/>
          <w:lang w:val="en-US" w:eastAsia="ko-KR"/>
        </w:rPr>
        <w:t xml:space="preserve">in a carrier is supported, the smallest priority value is used to compare with the </w:t>
      </w:r>
      <w:r w:rsidR="00222EE0" w:rsidRPr="00733BB6">
        <w:rPr>
          <w:rFonts w:ascii="Calibri" w:hAnsi="Calibri" w:cs="Calibri"/>
          <w:szCs w:val="22"/>
          <w:lang w:val="en-US" w:eastAsia="ko-KR"/>
        </w:rPr>
        <w:t xml:space="preserve">associated </w:t>
      </w:r>
      <w:r w:rsidRPr="00733BB6">
        <w:rPr>
          <w:rFonts w:ascii="Calibri" w:hAnsi="Calibri" w:cs="Calibri"/>
          <w:szCs w:val="22"/>
          <w:lang w:val="en-US" w:eastAsia="ko-KR"/>
        </w:rPr>
        <w:t>threshold.</w:t>
      </w:r>
    </w:p>
    <w:p w14:paraId="3A5AFA8A" w14:textId="1659E7A4" w:rsidR="00C05220" w:rsidRPr="00733BB6" w:rsidRDefault="00C05220" w:rsidP="00C0522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FFS: </w:t>
      </w:r>
      <w:r w:rsidRPr="00733BB6">
        <w:rPr>
          <w:rFonts w:ascii="Calibri" w:hAnsi="Calibri" w:cs="Calibri"/>
          <w:szCs w:val="22"/>
          <w:lang w:val="en-US" w:eastAsia="ko-KR"/>
        </w:rPr>
        <w:t>P</w:t>
      </w:r>
      <w:r w:rsidRPr="00733BB6">
        <w:rPr>
          <w:rFonts w:ascii="Calibri" w:hAnsi="Calibri" w:cs="Calibri" w:hint="eastAsia"/>
          <w:szCs w:val="22"/>
          <w:lang w:val="en-US" w:eastAsia="ko-KR"/>
        </w:rPr>
        <w:t xml:space="preserve">riority </w:t>
      </w:r>
      <w:r w:rsidRPr="00733BB6">
        <w:rPr>
          <w:rFonts w:ascii="Calibri" w:hAnsi="Calibri" w:cs="Calibri"/>
          <w:szCs w:val="22"/>
          <w:lang w:val="en-US" w:eastAsia="ko-KR"/>
        </w:rPr>
        <w:t xml:space="preserve">value </w:t>
      </w:r>
      <w:r w:rsidRPr="00733BB6">
        <w:rPr>
          <w:rFonts w:ascii="Calibri" w:hAnsi="Calibri" w:cs="Calibri" w:hint="eastAsia"/>
          <w:szCs w:val="22"/>
          <w:lang w:val="en-US" w:eastAsia="ko-KR"/>
        </w:rPr>
        <w:t xml:space="preserve">of </w:t>
      </w:r>
      <w:r w:rsidRPr="00733BB6">
        <w:rPr>
          <w:rFonts w:ascii="Calibri" w:hAnsi="Calibri" w:cs="Calibri"/>
          <w:szCs w:val="22"/>
          <w:lang w:val="en-US" w:eastAsia="ko-KR"/>
        </w:rPr>
        <w:t>PUCCH carrying SL HARQ feedback report</w:t>
      </w:r>
    </w:p>
    <w:p w14:paraId="61A7DCF3" w14:textId="77777777" w:rsidR="007D59D2" w:rsidRPr="00733BB6"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3AB86498" w14:textId="77777777" w:rsidR="007D59D2" w:rsidRPr="00733BB6"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4EF7DEE1" w14:textId="77777777" w:rsidR="007D59D2" w:rsidRPr="00733BB6"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P0 and alpha values are separately (pre-)configured for DL pathloss and SL pathloss</w:t>
      </w:r>
    </w:p>
    <w:p w14:paraId="394BAC73" w14:textId="77777777" w:rsidR="00885CE4" w:rsidRPr="00733BB6"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27237FDC" w14:textId="77777777" w:rsidR="00885CE4" w:rsidRPr="00733BB6" w:rsidRDefault="00885CE4" w:rsidP="00885CE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For sidelink transmit power control,</w:t>
      </w:r>
    </w:p>
    <w:p w14:paraId="53BD8D31" w14:textId="485B9131" w:rsidR="00E2144B" w:rsidRPr="00733BB6" w:rsidRDefault="00E2144B" w:rsidP="008F62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PSD boosting is not support</w:t>
      </w:r>
      <w:r w:rsidR="00222EE0" w:rsidRPr="00733BB6">
        <w:rPr>
          <w:rFonts w:ascii="Calibri" w:hAnsi="Calibri" w:cs="Calibri"/>
          <w:szCs w:val="22"/>
          <w:lang w:val="en-US" w:eastAsia="ko-KR"/>
        </w:rPr>
        <w:t>ed for PSCCH, CSI-RS, and PT-RS</w:t>
      </w:r>
    </w:p>
    <w:p w14:paraId="254FFBD1" w14:textId="77777777" w:rsidR="001A3F84" w:rsidRPr="00733BB6"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733BB6"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2-2: </w:t>
      </w:r>
      <w:r w:rsidR="001530A9" w:rsidRPr="00733BB6">
        <w:rPr>
          <w:rFonts w:ascii="Calibri" w:hAnsi="Calibri" w:cs="Calibri"/>
          <w:szCs w:val="22"/>
          <w:lang w:val="en-US" w:eastAsia="ko-KR"/>
        </w:rPr>
        <w:t xml:space="preserve">When </w:t>
      </w:r>
      <w:r w:rsidRPr="00733BB6">
        <w:rPr>
          <w:rFonts w:ascii="Calibri" w:hAnsi="Calibri" w:cs="Calibri"/>
          <w:szCs w:val="22"/>
          <w:lang w:val="en-US" w:eastAsia="ko-KR"/>
        </w:rPr>
        <w:t>SL pathloss-based open-loop power control</w:t>
      </w:r>
      <w:r w:rsidR="001530A9" w:rsidRPr="00733BB6">
        <w:rPr>
          <w:rFonts w:ascii="Calibri" w:hAnsi="Calibri" w:cs="Calibri"/>
          <w:szCs w:val="22"/>
          <w:lang w:val="en-US" w:eastAsia="ko-KR"/>
        </w:rPr>
        <w:t xml:space="preserve"> is used</w:t>
      </w:r>
      <w:r w:rsidRPr="00733BB6">
        <w:rPr>
          <w:rFonts w:ascii="Calibri" w:hAnsi="Calibri" w:cs="Calibri"/>
          <w:szCs w:val="22"/>
          <w:lang w:val="en-US" w:eastAsia="ko-KR"/>
        </w:rPr>
        <w:t>? In detail, company’s view and its rationale are as follows:</w:t>
      </w:r>
    </w:p>
    <w:p w14:paraId="6FFE9631" w14:textId="77777777" w:rsidR="001A3F84" w:rsidRPr="00733BB6" w:rsidRDefault="001A3F84"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pathloss-based open-loop power control is applicable to groupcast</w:t>
      </w:r>
    </w:p>
    <w:p w14:paraId="14D4CC6A" w14:textId="304D0399" w:rsidR="001A3F84" w:rsidRPr="00733BB6"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 xml:space="preserve">] </w:t>
      </w:r>
      <w:r w:rsidR="002E25D3" w:rsidRPr="00733BB6">
        <w:rPr>
          <w:rFonts w:ascii="Calibri" w:hAnsi="Calibri" w:cs="Calibri"/>
          <w:szCs w:val="22"/>
          <w:lang w:val="en-US" w:eastAsia="ko-KR"/>
        </w:rPr>
        <w:t>[MediaTek,5]</w:t>
      </w:r>
      <w:r w:rsidR="009501CE" w:rsidRPr="00733BB6">
        <w:rPr>
          <w:rFonts w:ascii="Calibri" w:hAnsi="Calibri" w:cs="Calibri" w:hint="eastAsia"/>
          <w:szCs w:val="22"/>
          <w:lang w:val="en-US" w:eastAsia="ko-KR"/>
        </w:rPr>
        <w:t xml:space="preserve"> [Lenovo,10]</w:t>
      </w:r>
      <w:r w:rsidR="009C2F59" w:rsidRPr="00733BB6">
        <w:rPr>
          <w:rFonts w:ascii="Calibri" w:hAnsi="Calibri" w:cs="Calibri"/>
          <w:szCs w:val="22"/>
          <w:lang w:val="en-US" w:eastAsia="ko-KR"/>
        </w:rPr>
        <w:t xml:space="preserve"> [NEC,20]</w:t>
      </w:r>
      <w:r w:rsidR="002E25D3" w:rsidRPr="00733BB6">
        <w:rPr>
          <w:rFonts w:ascii="Calibri" w:hAnsi="Calibri" w:cs="Calibri"/>
          <w:szCs w:val="22"/>
          <w:lang w:val="en-US" w:eastAsia="ko-KR"/>
        </w:rPr>
        <w:t xml:space="preserve"> </w:t>
      </w:r>
      <w:r w:rsidR="00DF02DD" w:rsidRPr="00733BB6">
        <w:rPr>
          <w:rFonts w:ascii="Calibri" w:hAnsi="Calibri" w:cs="Calibri"/>
          <w:szCs w:val="22"/>
          <w:lang w:val="en-US" w:eastAsia="ko-KR"/>
        </w:rPr>
        <w:t xml:space="preserve">[InterDigital,21] </w:t>
      </w:r>
      <w:r w:rsidR="00C04B91" w:rsidRPr="00733BB6">
        <w:rPr>
          <w:rFonts w:ascii="Calibri" w:hAnsi="Calibri" w:cs="Calibri"/>
          <w:szCs w:val="22"/>
          <w:lang w:val="en-US" w:eastAsia="ko-KR"/>
        </w:rPr>
        <w:t>(</w:t>
      </w:r>
      <w:r w:rsidR="00C05220" w:rsidRPr="00733BB6">
        <w:rPr>
          <w:rFonts w:ascii="Calibri" w:hAnsi="Calibri" w:cs="Calibri"/>
          <w:szCs w:val="22"/>
          <w:lang w:val="en-US" w:eastAsia="ko-KR"/>
        </w:rPr>
        <w:t>5</w:t>
      </w:r>
      <w:r w:rsidR="00C04B91" w:rsidRPr="00733BB6">
        <w:rPr>
          <w:rFonts w:ascii="Calibri" w:hAnsi="Calibri" w:cs="Calibri"/>
          <w:szCs w:val="22"/>
          <w:lang w:val="en-US" w:eastAsia="ko-KR"/>
        </w:rPr>
        <w:t xml:space="preserve"> companies)</w:t>
      </w:r>
    </w:p>
    <w:p w14:paraId="42B2C6AA" w14:textId="77777777" w:rsidR="001A3F84" w:rsidRPr="00733BB6"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F7C3E86"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Efficient power usage and reduce interference to the sidelink </w:t>
      </w:r>
    </w:p>
    <w:p w14:paraId="3C77818F" w14:textId="77777777" w:rsidR="001A3F84" w:rsidRPr="00733BB6"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Useful for platooning where group of UEs in proximity</w:t>
      </w:r>
    </w:p>
    <w:p w14:paraId="00247863" w14:textId="69F83E37" w:rsidR="0073086B" w:rsidRPr="00733BB6" w:rsidRDefault="0073086B" w:rsidP="0073086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64137" w:rsidRPr="00733BB6">
        <w:rPr>
          <w:rFonts w:ascii="Calibri" w:hAnsi="Calibri" w:cs="Calibri"/>
          <w:szCs w:val="22"/>
          <w:lang w:val="en-US" w:eastAsia="ko-KR"/>
        </w:rPr>
        <w:t xml:space="preserve">[CATT,6] </w:t>
      </w:r>
      <w:r w:rsidR="00603234"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BA39C1" w:rsidRPr="00733BB6">
        <w:rPr>
          <w:rFonts w:ascii="Calibri" w:hAnsi="Calibri" w:cs="Calibri"/>
          <w:szCs w:val="22"/>
          <w:lang w:val="en-US" w:eastAsia="ko-KR"/>
        </w:rPr>
        <w:t xml:space="preserve">[OPPO,24] </w:t>
      </w:r>
      <w:r w:rsidR="00C04B91" w:rsidRPr="00733BB6">
        <w:rPr>
          <w:rFonts w:ascii="Calibri" w:hAnsi="Calibri" w:cs="Calibri"/>
          <w:szCs w:val="22"/>
          <w:lang w:val="en-US" w:eastAsia="ko-KR"/>
        </w:rPr>
        <w:t>(</w:t>
      </w:r>
      <w:r w:rsidR="008F4903" w:rsidRPr="00733BB6">
        <w:rPr>
          <w:rFonts w:ascii="Calibri" w:hAnsi="Calibri" w:cs="Calibri"/>
          <w:szCs w:val="22"/>
          <w:lang w:val="en-US" w:eastAsia="ko-KR"/>
        </w:rPr>
        <w:t>4</w:t>
      </w:r>
      <w:r w:rsidR="00C04B91" w:rsidRPr="00733BB6">
        <w:rPr>
          <w:rFonts w:ascii="Calibri" w:hAnsi="Calibri" w:cs="Calibri"/>
          <w:szCs w:val="22"/>
          <w:lang w:val="en-US" w:eastAsia="ko-KR"/>
        </w:rPr>
        <w:t xml:space="preserve"> companies)</w:t>
      </w:r>
    </w:p>
    <w:p w14:paraId="122B0FD6" w14:textId="3A61BA5C" w:rsidR="0073086B" w:rsidRPr="00733BB6" w:rsidRDefault="0073086B" w:rsidP="0073086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F0E15A8" w14:textId="2C53BF1C" w:rsidR="0073086B" w:rsidRPr="00733BB6"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signaling overhead</w:t>
      </w:r>
    </w:p>
    <w:p w14:paraId="17EE8901" w14:textId="641B37BB" w:rsidR="00290C8A" w:rsidRPr="00733BB6" w:rsidRDefault="00290C8A" w:rsidP="00290C8A">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Accurate RSRP feedback information may not be obtained on time</w:t>
      </w:r>
    </w:p>
    <w:p w14:paraId="4C3D14D9" w14:textId="352C4609" w:rsidR="00B936BD" w:rsidRPr="00733BB6" w:rsidRDefault="00B936BD" w:rsidP="00B936B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445A9C" w:rsidRPr="00733BB6">
        <w:rPr>
          <w:rFonts w:ascii="Calibri" w:hAnsi="Calibri" w:cs="Calibri"/>
          <w:szCs w:val="22"/>
          <w:lang w:val="en-US" w:eastAsia="ko-KR"/>
        </w:rPr>
        <w:t>[Ericsson,</w:t>
      </w:r>
      <w:r w:rsidR="00322407" w:rsidRPr="00733BB6">
        <w:rPr>
          <w:rFonts w:ascii="Calibri" w:hAnsi="Calibri" w:cs="Calibri"/>
          <w:szCs w:val="22"/>
          <w:lang w:val="en-US" w:eastAsia="ko-KR"/>
        </w:rPr>
        <w:t>19</w:t>
      </w:r>
      <w:r w:rsidR="00445A9C" w:rsidRPr="00733BB6">
        <w:rPr>
          <w:rFonts w:ascii="Calibri" w:hAnsi="Calibri" w:cs="Calibri"/>
          <w:szCs w:val="22"/>
          <w:lang w:val="en-US" w:eastAsia="ko-KR"/>
        </w:rPr>
        <w:t>]</w:t>
      </w:r>
    </w:p>
    <w:p w14:paraId="4AEEF515" w14:textId="015AB994" w:rsidR="00B936BD" w:rsidRPr="00733BB6" w:rsidRDefault="00B936BD" w:rsidP="00B936B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Groupcast RX UEs do not feedback SL-RSRP measurements to the TX UE. Instead, the communication range requirement is considered.</w:t>
      </w:r>
    </w:p>
    <w:p w14:paraId="5D72B42C" w14:textId="11FFB4C0" w:rsidR="00E736BE" w:rsidRPr="00733BB6" w:rsidRDefault="00E736BE" w:rsidP="00E736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611AEB" w:rsidRPr="00733BB6">
        <w:rPr>
          <w:rFonts w:ascii="Calibri" w:hAnsi="Calibri" w:cs="Calibri"/>
          <w:szCs w:val="22"/>
          <w:lang w:val="en-US" w:eastAsia="ko-KR"/>
        </w:rPr>
        <w:t>[NTT,27]</w:t>
      </w:r>
    </w:p>
    <w:p w14:paraId="1476DC92" w14:textId="13AB31A7" w:rsidR="00E736BE" w:rsidRPr="00733BB6"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If all UEs’ RSRPs are available at TX-UE, SL pathloss-based OLPC is applicable for groupcast. Otherwise, SL pathloss-based OLPC is not allowed.</w:t>
      </w:r>
    </w:p>
    <w:p w14:paraId="6BD2726F" w14:textId="6B1D996A" w:rsidR="00972563" w:rsidRPr="00733BB6" w:rsidRDefault="00972563" w:rsidP="001A3F8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Power control for PSCCH</w:t>
      </w:r>
    </w:p>
    <w:p w14:paraId="037CF05C" w14:textId="56DD9009" w:rsidR="00972563" w:rsidRPr="00733BB6" w:rsidRDefault="00972563" w:rsidP="00D1483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SL pathloss is not used</w:t>
      </w:r>
    </w:p>
    <w:p w14:paraId="699366D9" w14:textId="6F66403A"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04AD5" w:rsidRPr="00733BB6">
        <w:rPr>
          <w:rFonts w:ascii="Calibri" w:hAnsi="Calibri" w:cs="Calibri"/>
          <w:szCs w:val="22"/>
          <w:lang w:val="en-US" w:eastAsia="ko-KR"/>
        </w:rPr>
        <w:t>[vivo,</w:t>
      </w:r>
      <w:r w:rsidR="002D4880" w:rsidRPr="00733BB6">
        <w:rPr>
          <w:rFonts w:ascii="Calibri" w:hAnsi="Calibri" w:cs="Calibri"/>
          <w:szCs w:val="22"/>
          <w:lang w:val="en-US" w:eastAsia="ko-KR"/>
        </w:rPr>
        <w:t>3</w:t>
      </w:r>
      <w:r w:rsidR="00E04AD5" w:rsidRPr="00733BB6">
        <w:rPr>
          <w:rFonts w:ascii="Calibri" w:hAnsi="Calibri" w:cs="Calibri"/>
          <w:szCs w:val="22"/>
          <w:lang w:val="en-US" w:eastAsia="ko-KR"/>
        </w:rPr>
        <w:t>]</w:t>
      </w:r>
    </w:p>
    <w:p w14:paraId="0CEB971E" w14:textId="65E05149" w:rsidR="00972563" w:rsidRPr="00733BB6"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Rationale:</w:t>
      </w:r>
    </w:p>
    <w:p w14:paraId="3BDE9AAA" w14:textId="71F1562C" w:rsidR="00972563" w:rsidRPr="00733BB6"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PSCCH should be decoded by all the UE in the proximity for sensing</w:t>
      </w:r>
    </w:p>
    <w:p w14:paraId="49722B42" w14:textId="1B820B7E" w:rsidR="007F1A2E" w:rsidRPr="00733BB6" w:rsidRDefault="007F1A2E" w:rsidP="007F1A2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PSCCH and PSSCH use the same </w:t>
      </w:r>
      <w:r w:rsidR="00C70414" w:rsidRPr="00733BB6">
        <w:rPr>
          <w:rFonts w:ascii="Calibri" w:hAnsi="Calibri" w:cs="Calibri"/>
          <w:szCs w:val="22"/>
          <w:lang w:val="en-US" w:eastAsia="ko-KR"/>
        </w:rPr>
        <w:t xml:space="preserve">type of </w:t>
      </w:r>
      <w:r w:rsidRPr="00733BB6">
        <w:rPr>
          <w:rFonts w:ascii="Calibri" w:hAnsi="Calibri" w:cs="Calibri" w:hint="eastAsia"/>
          <w:szCs w:val="22"/>
          <w:lang w:val="en-US" w:eastAsia="ko-KR"/>
        </w:rPr>
        <w:t>pathloss for power control</w:t>
      </w:r>
    </w:p>
    <w:p w14:paraId="717B1268" w14:textId="0CEB2976"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1101E9" w:rsidRPr="00733BB6">
        <w:rPr>
          <w:rFonts w:ascii="Calibri" w:hAnsi="Calibri" w:cs="Calibri"/>
          <w:szCs w:val="22"/>
          <w:lang w:val="en-US" w:eastAsia="ko-KR"/>
        </w:rPr>
        <w:t xml:space="preserve"> </w:t>
      </w:r>
      <w:r w:rsidR="00603234" w:rsidRPr="00733BB6">
        <w:rPr>
          <w:rFonts w:ascii="Calibri" w:hAnsi="Calibri" w:cs="Calibri"/>
          <w:szCs w:val="22"/>
          <w:lang w:val="en-US" w:eastAsia="ko-KR"/>
        </w:rPr>
        <w:t>[Samsung,14]</w:t>
      </w:r>
    </w:p>
    <w:p w14:paraId="14A6CEDB" w14:textId="44B795DC" w:rsidR="007F1A2E" w:rsidRPr="00733BB6"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A29E80A" w14:textId="5C746B5D" w:rsidR="007F1A2E" w:rsidRPr="00733BB6" w:rsidRDefault="007F1A2E" w:rsidP="007F1A2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maintain the total transmit power in the symbols used for PSCCH/PSSCH transmissions</w:t>
      </w:r>
    </w:p>
    <w:p w14:paraId="3AF36355" w14:textId="77777777" w:rsidR="004843AC" w:rsidRPr="00733BB6" w:rsidRDefault="004843AC" w:rsidP="004843A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26367DD6" w14:textId="77777777"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138638F0" w14:textId="7377B5CC" w:rsidR="004843AC" w:rsidRPr="00733BB6" w:rsidRDefault="004843AC" w:rsidP="004843A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03234" w:rsidRPr="00733BB6">
        <w:rPr>
          <w:rFonts w:ascii="Calibri" w:hAnsi="Calibri" w:cs="Calibri"/>
          <w:szCs w:val="22"/>
          <w:lang w:val="en-US" w:eastAsia="ko-KR"/>
        </w:rPr>
        <w:t>[Samsung,14]</w:t>
      </w:r>
      <w:r w:rsidR="003B1EE7" w:rsidRPr="00733BB6">
        <w:rPr>
          <w:rFonts w:ascii="Calibri" w:hAnsi="Calibri" w:cs="Calibri"/>
          <w:szCs w:val="22"/>
          <w:lang w:val="en-US" w:eastAsia="ko-KR"/>
        </w:rPr>
        <w:t xml:space="preserve"> [ZTE,15]</w:t>
      </w:r>
      <w:r w:rsidR="00603234" w:rsidRPr="00733BB6">
        <w:rPr>
          <w:rFonts w:ascii="Calibri" w:hAnsi="Calibri" w:cs="Calibri"/>
          <w:szCs w:val="22"/>
          <w:lang w:val="en-US" w:eastAsia="ko-KR"/>
        </w:rPr>
        <w:t xml:space="preserve"> </w:t>
      </w:r>
      <w:r w:rsidR="00751089" w:rsidRPr="00733BB6">
        <w:rPr>
          <w:rFonts w:ascii="Calibri" w:hAnsi="Calibri" w:cs="Calibri"/>
          <w:szCs w:val="22"/>
          <w:lang w:val="en-US" w:eastAsia="ko-KR"/>
        </w:rPr>
        <w:t>[LG,18]</w:t>
      </w:r>
      <w:r w:rsidR="009C2F59" w:rsidRPr="00733BB6">
        <w:rPr>
          <w:rFonts w:ascii="Calibri" w:hAnsi="Calibri" w:cs="Calibri"/>
          <w:szCs w:val="22"/>
          <w:lang w:val="en-US" w:eastAsia="ko-KR"/>
        </w:rPr>
        <w:t xml:space="preserve"> [NEC,20]</w:t>
      </w:r>
      <w:r w:rsidR="008F4903" w:rsidRPr="00733BB6">
        <w:rPr>
          <w:rFonts w:ascii="Calibri" w:hAnsi="Calibri" w:cs="Calibri"/>
          <w:szCs w:val="22"/>
          <w:lang w:val="en-US" w:eastAsia="ko-KR"/>
        </w:rPr>
        <w:t xml:space="preserve"> (4 companiese)</w:t>
      </w:r>
    </w:p>
    <w:p w14:paraId="03685625" w14:textId="77777777" w:rsidR="008F4903" w:rsidRPr="00733BB6" w:rsidRDefault="004843AC" w:rsidP="00E21CF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Before </w:t>
      </w:r>
      <w:r w:rsidR="00E21CFD" w:rsidRPr="00733BB6">
        <w:rPr>
          <w:rFonts w:ascii="Calibri" w:hAnsi="Calibri" w:cs="Calibri"/>
          <w:szCs w:val="22"/>
          <w:lang w:val="en-US" w:eastAsia="ko-KR"/>
        </w:rPr>
        <w:t xml:space="preserve">SL-RSRP is available for a UE using open-loop power control based on SL pathloss </w:t>
      </w:r>
      <w:r w:rsidR="008F4903" w:rsidRPr="00733BB6">
        <w:rPr>
          <w:rFonts w:ascii="Calibri" w:hAnsi="Calibri" w:cs="Calibri"/>
          <w:szCs w:val="22"/>
          <w:lang w:val="en-US" w:eastAsia="ko-KR"/>
        </w:rPr>
        <w:t xml:space="preserve">, </w:t>
      </w:r>
    </w:p>
    <w:p w14:paraId="0493735E" w14:textId="28B2F4AD"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Open-loop power control based on DL pahtloss is used when DL pathloss is enabled</w:t>
      </w:r>
    </w:p>
    <w:p w14:paraId="74614658" w14:textId="3FFEA42A" w:rsidR="008F4903"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Otherwise, maximum (pre)configured transmit power is used </w:t>
      </w:r>
    </w:p>
    <w:p w14:paraId="5FA9423A" w14:textId="26ECBE92" w:rsidR="00E21CFD" w:rsidRPr="00733BB6" w:rsidRDefault="008F4903" w:rsidP="008F490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B4B4D" w:rsidRPr="00733BB6">
        <w:rPr>
          <w:rFonts w:ascii="Calibri" w:hAnsi="Calibri" w:cs="Calibri"/>
          <w:szCs w:val="22"/>
          <w:lang w:val="en-US" w:eastAsia="ko-KR"/>
        </w:rPr>
        <w:t>[Huawei,</w:t>
      </w:r>
      <w:r w:rsidR="004843AC" w:rsidRPr="00733BB6">
        <w:rPr>
          <w:rFonts w:ascii="Calibri" w:hAnsi="Calibri" w:cs="Calibri"/>
          <w:szCs w:val="22"/>
          <w:lang w:val="en-US" w:eastAsia="ko-KR"/>
        </w:rPr>
        <w:t>1</w:t>
      </w:r>
      <w:r w:rsidR="00CB4B4D" w:rsidRPr="00733BB6">
        <w:rPr>
          <w:rFonts w:ascii="Calibri" w:hAnsi="Calibri" w:cs="Calibri"/>
          <w:szCs w:val="22"/>
          <w:lang w:val="en-US" w:eastAsia="ko-KR"/>
        </w:rPr>
        <w:t>]</w:t>
      </w:r>
      <w:r w:rsidR="002C5D56" w:rsidRPr="00733BB6">
        <w:rPr>
          <w:rFonts w:ascii="Calibri" w:hAnsi="Calibri" w:cs="Calibri"/>
          <w:szCs w:val="22"/>
          <w:lang w:val="en-US" w:eastAsia="ko-KR"/>
        </w:rPr>
        <w:t xml:space="preserve"> </w:t>
      </w:r>
      <w:r w:rsidR="002E25D3" w:rsidRPr="00733BB6">
        <w:rPr>
          <w:rFonts w:ascii="Calibri" w:hAnsi="Calibri" w:cs="Calibri"/>
          <w:szCs w:val="22"/>
          <w:lang w:val="en-US" w:eastAsia="ko-KR"/>
        </w:rPr>
        <w:t xml:space="preserve">[MediaTek,5] </w:t>
      </w:r>
      <w:r w:rsidR="00603234" w:rsidRPr="00733BB6">
        <w:rPr>
          <w:rFonts w:ascii="Calibri" w:hAnsi="Calibri" w:cs="Calibri"/>
          <w:szCs w:val="22"/>
          <w:lang w:val="en-US" w:eastAsia="ko-KR"/>
        </w:rPr>
        <w:t xml:space="preserve">[Samsung,14] </w:t>
      </w:r>
      <w:r w:rsidR="009C2F59" w:rsidRPr="00733BB6">
        <w:rPr>
          <w:rFonts w:ascii="Calibri" w:hAnsi="Calibri" w:cs="Calibri"/>
          <w:szCs w:val="22"/>
          <w:lang w:val="en-US" w:eastAsia="ko-KR"/>
        </w:rPr>
        <w:t xml:space="preserve">[NEC,20] </w:t>
      </w:r>
      <w:r w:rsidR="00CC3A31" w:rsidRPr="00733BB6">
        <w:rPr>
          <w:rFonts w:ascii="Calibri" w:hAnsi="Calibri" w:cs="Calibri"/>
          <w:szCs w:val="22"/>
          <w:lang w:val="en-US" w:eastAsia="ko-KR"/>
        </w:rPr>
        <w:t>(4 companeis)</w:t>
      </w:r>
    </w:p>
    <w:p w14:paraId="6A4453EA" w14:textId="77777777" w:rsidR="001A3F84" w:rsidRPr="00733BB6" w:rsidRDefault="001A3F84" w:rsidP="001A3F8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5A54185D" w14:textId="775B929C" w:rsidR="001A3F84" w:rsidRPr="00733BB6" w:rsidRDefault="006A3430"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majority view</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was observed on </w:t>
      </w:r>
      <w:r w:rsidR="001A3F84" w:rsidRPr="00733BB6">
        <w:rPr>
          <w:rFonts w:ascii="Calibri" w:hAnsi="Calibri" w:cs="Calibri"/>
          <w:szCs w:val="22"/>
          <w:lang w:val="en-US" w:eastAsia="ko-KR"/>
        </w:rPr>
        <w:t xml:space="preserve">open-loop power control based on the pathloss between Tx UE and Rx UE for groupcast. </w:t>
      </w:r>
    </w:p>
    <w:p w14:paraId="55F4C3C9" w14:textId="49BF5578" w:rsidR="00670A01" w:rsidRPr="00733BB6" w:rsidRDefault="00670A01" w:rsidP="001A3F84">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Majority </w:t>
      </w:r>
      <w:r w:rsidRPr="00733BB6">
        <w:rPr>
          <w:rFonts w:ascii="Calibri" w:hAnsi="Calibri" w:cs="Calibri"/>
          <w:szCs w:val="22"/>
          <w:lang w:val="en-US" w:eastAsia="ko-KR"/>
        </w:rPr>
        <w:t>companies consider the case where SL-RSRP is not available for a UE using open-loop power control based on SL pathloss, and then power control without (pre-)configuration of SL pathloss can be used</w:t>
      </w:r>
    </w:p>
    <w:p w14:paraId="5ED74B14" w14:textId="77777777" w:rsidR="00C341E5" w:rsidRPr="00733BB6"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04681869" w14:textId="53D50650" w:rsidR="00C341E5" w:rsidRPr="00733BB6" w:rsidRDefault="00C341E5" w:rsidP="00C341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Before SL-RSRP is not available for a RX UE, TX UE assumes that open-loop power control based on SL pa</w:t>
      </w:r>
      <w:r w:rsidR="00352694" w:rsidRPr="00733BB6">
        <w:rPr>
          <w:rFonts w:ascii="Calibri" w:hAnsi="Calibri" w:cs="Calibri"/>
          <w:szCs w:val="22"/>
          <w:lang w:val="en-US" w:eastAsia="ko-KR"/>
        </w:rPr>
        <w:t>th</w:t>
      </w:r>
      <w:r w:rsidRPr="00733BB6">
        <w:rPr>
          <w:rFonts w:ascii="Calibri" w:hAnsi="Calibri" w:cs="Calibri"/>
          <w:szCs w:val="22"/>
          <w:lang w:val="en-US" w:eastAsia="ko-KR"/>
        </w:rPr>
        <w:t>loss is not enabled for SL TX power control</w:t>
      </w:r>
    </w:p>
    <w:p w14:paraId="7EE20BD6" w14:textId="118DE50C" w:rsidR="00806048" w:rsidRPr="00733BB6" w:rsidRDefault="00806048" w:rsidP="0080604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9F65D1" w:rsidRPr="00733BB6">
        <w:rPr>
          <w:rFonts w:ascii="Calibri" w:hAnsi="Calibri" w:cs="Calibri"/>
          <w:szCs w:val="22"/>
          <w:lang w:val="en-US" w:eastAsia="ko-KR"/>
        </w:rPr>
        <w:t xml:space="preserve"> </w:t>
      </w:r>
    </w:p>
    <w:p w14:paraId="4F1EBC75" w14:textId="77777777" w:rsidR="008F4903" w:rsidRPr="00733BB6" w:rsidRDefault="008F4903" w:rsidP="008F49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Confirm the following working assumption:</w:t>
      </w:r>
    </w:p>
    <w:p w14:paraId="6930BC6D" w14:textId="77777777" w:rsidR="008F4903" w:rsidRPr="00733BB6" w:rsidRDefault="008F4903" w:rsidP="008F4903">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(Working assumption) Sidelink pathloss based PSFCH power control is not supported</w:t>
      </w:r>
    </w:p>
    <w:p w14:paraId="3D1C21C9" w14:textId="77777777" w:rsidR="0040704F" w:rsidRPr="00733BB6" w:rsidRDefault="0040704F" w:rsidP="0040704F">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B48E62C" w14:textId="140F1EAF" w:rsidR="0040704F" w:rsidRPr="00733BB6" w:rsidRDefault="0040704F" w:rsidP="0040704F">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PSSCH on active SL BWP b of ca</w:t>
      </w:r>
      <w:r w:rsidR="003570A0" w:rsidRPr="00733BB6">
        <w:rPr>
          <w:rFonts w:ascii="Calibri" w:hAnsi="Calibri" w:cs="Calibri"/>
          <w:szCs w:val="22"/>
          <w:lang w:val="en-US" w:eastAsia="ko-KR"/>
        </w:rPr>
        <w:t>rrier f of serving cell c, the UE determines the PSSCH transmission</w:t>
      </w:r>
      <w:r w:rsidRPr="00733BB6">
        <w:rPr>
          <w:rFonts w:ascii="Calibri" w:hAnsi="Calibri" w:cs="Calibri"/>
          <w:szCs w:val="22"/>
          <w:lang w:val="en-US" w:eastAsia="ko-KR"/>
        </w:rPr>
        <w:t xml:space="preserve">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w:t>
      </w:r>
      <w:r w:rsidR="003570A0" w:rsidRPr="00733BB6">
        <w:rPr>
          <w:rFonts w:ascii="Calibri" w:hAnsi="Calibri" w:cs="Calibri"/>
          <w:szCs w:val="22"/>
          <w:lang w:val="en-US" w:eastAsia="ko-KR"/>
        </w:rPr>
        <w:t xml:space="preserve">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 xml:space="preserve"> as</w:t>
      </w:r>
    </w:p>
    <w:p w14:paraId="67157C95" w14:textId="7D56A469"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DL pahtloss is enabled, </w:t>
      </w:r>
    </w:p>
    <w:p w14:paraId="689E5A3A" w14:textId="0C0B9B33" w:rsidR="006C3E6C" w:rsidRPr="00733BB6" w:rsidRDefault="00376BAB"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(0)+</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(0)P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e>
        </m:d>
      </m:oMath>
      <w:r w:rsidR="00567138" w:rsidRPr="00733BB6">
        <w:rPr>
          <w:rFonts w:ascii="Calibri" w:hAnsi="Calibri" w:cs="Calibri"/>
          <w:szCs w:val="22"/>
          <w:lang w:val="en-US" w:eastAsia="ko-KR"/>
        </w:rPr>
        <w:t xml:space="preserve"> [dBm]</w:t>
      </w:r>
    </w:p>
    <w:p w14:paraId="18F8014D" w14:textId="2C7C0C70"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SL pahtloss is enabled, </w:t>
      </w:r>
    </w:p>
    <w:p w14:paraId="4D1921EB" w14:textId="344DAA9A" w:rsidR="006C3E6C" w:rsidRPr="00733BB6" w:rsidRDefault="00376BAB"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(1)+</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(1)P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e>
        </m:d>
      </m:oMath>
      <w:r w:rsidR="00567138" w:rsidRPr="00733BB6">
        <w:rPr>
          <w:rFonts w:ascii="Calibri" w:hAnsi="Calibri" w:cs="Calibri"/>
          <w:szCs w:val="22"/>
          <w:lang w:val="en-US" w:eastAsia="ko-KR"/>
        </w:rPr>
        <w:t xml:space="preserve"> [dBm]</w:t>
      </w:r>
    </w:p>
    <w:p w14:paraId="17A19273" w14:textId="5B339B0D"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If both DL pathloss and SL pathloss are enabled, </w:t>
      </w:r>
    </w:p>
    <w:p w14:paraId="1DF85723" w14:textId="22969CD4" w:rsidR="006C3E6C" w:rsidRPr="00733BB6" w:rsidRDefault="00376BAB" w:rsidP="006C3E6C">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func>
          <m:funcPr>
            <m:ctrlPr>
              <w:rPr>
                <w:rFonts w:ascii="Cambria Math" w:hAnsi="Cambria Math" w:cs="Calibri"/>
                <w:i/>
                <w:szCs w:val="22"/>
                <w:lang w:val="en-US" w:eastAsia="ko-KR"/>
              </w:rPr>
            </m:ctrlPr>
          </m:funcPr>
          <m:fName>
            <m:r>
              <m:rPr>
                <m:sty m:val="p"/>
              </m:rPr>
              <w:rPr>
                <w:rFonts w:ascii="Cambria Math" w:hAnsi="Cambria Math" w:cs="Calibri" w:hint="eastAsia"/>
                <w:szCs w:val="22"/>
                <w:lang w:val="en-US" w:eastAsia="ko-KR"/>
              </w:rPr>
              <m:t>min</m:t>
            </m:r>
          </m:fName>
          <m:e>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i,1</m:t>
                    </m:r>
                  </m:e>
                </m:d>
              </m:e>
            </m:d>
          </m:e>
        </m:func>
      </m:oMath>
      <w:r w:rsidR="00567138" w:rsidRPr="00733BB6">
        <w:rPr>
          <w:rFonts w:ascii="Calibri" w:hAnsi="Calibri" w:cs="Calibri"/>
          <w:szCs w:val="22"/>
          <w:lang w:val="en-US" w:eastAsia="ko-KR"/>
        </w:rPr>
        <w:t xml:space="preserve"> [dBm]</w:t>
      </w:r>
    </w:p>
    <w:p w14:paraId="4656C69F" w14:textId="6E06CE05" w:rsidR="006C3E6C" w:rsidRPr="00733BB6" w:rsidRDefault="006C3E6C" w:rsidP="006C3E6C">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where</w:t>
      </w:r>
    </w:p>
    <w:p w14:paraId="1BD089C1" w14:textId="2CA9E9CA" w:rsidR="003570A0" w:rsidRPr="00733BB6" w:rsidRDefault="00376BAB"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3570A0" w:rsidRPr="00733BB6">
        <w:rPr>
          <w:rFonts w:ascii="Calibri" w:hAnsi="Calibri" w:cs="Calibri"/>
          <w:szCs w:val="22"/>
          <w:lang w:val="en-US" w:eastAsia="ko-KR"/>
        </w:rPr>
        <w:t xml:space="preserve"> is the UE configured maximum output power for carrier </w:t>
      </w:r>
      <w:r w:rsidR="003570A0" w:rsidRPr="00733BB6">
        <w:rPr>
          <w:rFonts w:ascii="Calibri" w:hAnsi="Calibri" w:cs="Calibri"/>
          <w:i/>
          <w:szCs w:val="22"/>
          <w:lang w:val="en-US" w:eastAsia="ko-KR"/>
        </w:rPr>
        <w:t>f</w:t>
      </w:r>
      <w:r w:rsidR="003570A0" w:rsidRPr="00733BB6">
        <w:rPr>
          <w:rFonts w:ascii="Calibri" w:hAnsi="Calibri" w:cs="Calibri"/>
          <w:szCs w:val="22"/>
          <w:lang w:val="en-US" w:eastAsia="ko-KR"/>
        </w:rPr>
        <w:t xml:space="preserve"> of serving cell </w:t>
      </w:r>
      <w:r w:rsidR="003570A0" w:rsidRPr="00733BB6">
        <w:rPr>
          <w:rFonts w:ascii="Calibri" w:hAnsi="Calibri" w:cs="Calibri"/>
          <w:i/>
          <w:szCs w:val="22"/>
          <w:lang w:val="en-US" w:eastAsia="ko-KR"/>
        </w:rPr>
        <w:t>c</w:t>
      </w:r>
      <w:r w:rsidR="003570A0" w:rsidRPr="00733BB6">
        <w:rPr>
          <w:rFonts w:ascii="Calibri" w:hAnsi="Calibri" w:cs="Calibri"/>
          <w:szCs w:val="22"/>
          <w:lang w:val="en-US" w:eastAsia="ko-KR"/>
        </w:rPr>
        <w:t xml:space="preserve"> in PSSCH transmission occasion </w:t>
      </w:r>
      <w:r w:rsidR="003570A0" w:rsidRPr="00733BB6">
        <w:rPr>
          <w:rFonts w:ascii="Calibri" w:hAnsi="Calibri" w:cs="Calibri"/>
          <w:i/>
          <w:szCs w:val="22"/>
          <w:lang w:val="en-US" w:eastAsia="ko-KR"/>
        </w:rPr>
        <w:t>i</w:t>
      </w:r>
      <w:r w:rsidR="003570A0" w:rsidRPr="00733BB6">
        <w:rPr>
          <w:rFonts w:ascii="Calibri" w:hAnsi="Calibri" w:cs="Calibri"/>
          <w:szCs w:val="22"/>
          <w:lang w:val="en-US" w:eastAsia="ko-KR"/>
        </w:rPr>
        <w:t>.</w:t>
      </w:r>
    </w:p>
    <w:p w14:paraId="0D7ABEFB" w14:textId="51E557DF" w:rsidR="003570A0" w:rsidRPr="00733BB6" w:rsidRDefault="00376BAB" w:rsidP="007C26D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oMath>
      <w:r w:rsidR="003570A0" w:rsidRPr="00733BB6">
        <w:rPr>
          <w:rFonts w:ascii="Calibri" w:hAnsi="Calibri" w:cs="Calibri"/>
          <w:lang w:eastAsia="ko-KR"/>
        </w:rPr>
        <w:t xml:space="preserve"> </w:t>
      </w:r>
      <w:r w:rsidR="003570A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(j)</m:t>
        </m:r>
      </m:oMath>
      <w:r w:rsidR="003570A0" w:rsidRPr="00733BB6">
        <w:rPr>
          <w:rFonts w:ascii="Calibri" w:hAnsi="Calibri" w:cs="Calibri"/>
          <w:lang w:eastAsia="ko-KR"/>
        </w:rPr>
        <w:t xml:space="preserve"> a</w:t>
      </w:r>
      <w:r w:rsidR="003570A0" w:rsidRPr="00733BB6">
        <w:rPr>
          <w:rFonts w:ascii="Calibri" w:hAnsi="Calibri" w:cs="Calibri"/>
          <w:szCs w:val="22"/>
          <w:lang w:val="en-US" w:eastAsia="ko-KR"/>
        </w:rPr>
        <w:t xml:space="preserve">re provided by higher layer </w:t>
      </w:r>
      <w:r w:rsidR="00EB541A" w:rsidRPr="00733BB6">
        <w:rPr>
          <w:rFonts w:ascii="Calibri" w:hAnsi="Calibri" w:cs="Calibri"/>
          <w:szCs w:val="22"/>
          <w:lang w:val="en-US" w:eastAsia="ko-KR"/>
        </w:rPr>
        <w:t xml:space="preserve">parameters for active SL BWP </w:t>
      </w:r>
      <w:r w:rsidR="00EB541A" w:rsidRPr="00733BB6">
        <w:rPr>
          <w:rFonts w:ascii="Calibri" w:hAnsi="Calibri" w:cs="Calibri"/>
          <w:i/>
          <w:szCs w:val="22"/>
          <w:lang w:val="en-US" w:eastAsia="ko-KR"/>
        </w:rPr>
        <w:t>b</w:t>
      </w:r>
      <w:r w:rsidR="00EB541A" w:rsidRPr="00733BB6">
        <w:rPr>
          <w:rFonts w:ascii="Calibri" w:hAnsi="Calibri" w:cs="Calibri"/>
          <w:szCs w:val="22"/>
          <w:lang w:val="en-US" w:eastAsia="ko-KR"/>
        </w:rPr>
        <w:t xml:space="preserve"> of carrier </w:t>
      </w:r>
      <w:r w:rsidR="00EB541A" w:rsidRPr="00733BB6">
        <w:rPr>
          <w:rFonts w:ascii="Calibri" w:hAnsi="Calibri" w:cs="Calibri"/>
          <w:i/>
          <w:szCs w:val="22"/>
          <w:lang w:val="en-US" w:eastAsia="ko-KR"/>
        </w:rPr>
        <w:t>f</w:t>
      </w:r>
      <w:r w:rsidR="00EB541A" w:rsidRPr="00733BB6">
        <w:rPr>
          <w:rFonts w:ascii="Calibri" w:hAnsi="Calibri" w:cs="Calibri"/>
          <w:szCs w:val="22"/>
          <w:lang w:val="en-US" w:eastAsia="ko-KR"/>
        </w:rPr>
        <w:t xml:space="preserve"> of serving cell </w:t>
      </w:r>
      <w:r w:rsidR="00EB541A" w:rsidRPr="00733BB6">
        <w:rPr>
          <w:rFonts w:ascii="Calibri" w:hAnsi="Calibri" w:cs="Calibri"/>
          <w:i/>
          <w:szCs w:val="22"/>
          <w:lang w:val="en-US" w:eastAsia="ko-KR"/>
        </w:rPr>
        <w:t>c</w:t>
      </w:r>
      <w:r w:rsidR="002914EB" w:rsidRPr="00733BB6">
        <w:rPr>
          <w:rFonts w:ascii="Calibri" w:hAnsi="Calibri" w:cs="Calibri"/>
          <w:i/>
          <w:szCs w:val="22"/>
          <w:lang w:val="en-US" w:eastAsia="ko-KR"/>
        </w:rPr>
        <w:t xml:space="preserve"> </w:t>
      </w:r>
      <w:r w:rsidR="002914EB" w:rsidRPr="00733BB6">
        <w:rPr>
          <w:rFonts w:ascii="Calibri" w:hAnsi="Calibri" w:cs="Calibri"/>
          <w:szCs w:val="22"/>
          <w:lang w:val="en-US" w:eastAsia="ko-KR"/>
        </w:rPr>
        <w:t xml:space="preserve">where </w:t>
      </w:r>
      <m:oMath>
        <m:r>
          <w:rPr>
            <w:rFonts w:ascii="Cambria Math" w:hAnsi="Cambria Math" w:hint="eastAsia"/>
          </w:rPr>
          <m:t>j</m:t>
        </m:r>
        <m:r>
          <w:rPr>
            <w:rFonts w:ascii="Cambria Math" w:hAnsi="Cambria Math" w:hint="eastAsia"/>
          </w:rPr>
          <m:t>∈</m:t>
        </m:r>
        <m:d>
          <m:dPr>
            <m:begChr m:val="{"/>
            <m:endChr m:val="}"/>
            <m:ctrlPr>
              <w:rPr>
                <w:rFonts w:ascii="Cambria Math" w:hAnsi="Cambria Math"/>
                <w:i/>
              </w:rPr>
            </m:ctrlPr>
          </m:dPr>
          <m:e>
            <m:r>
              <w:rPr>
                <w:rFonts w:ascii="Cambria Math" w:hAnsi="Cambria Math" w:hint="eastAsia"/>
              </w:rPr>
              <m:t>0,1</m:t>
            </m:r>
          </m:e>
        </m:d>
      </m:oMath>
      <w:r w:rsidR="00EB541A" w:rsidRPr="00733BB6">
        <w:rPr>
          <w:rFonts w:ascii="Calibri" w:hAnsi="Calibri" w:cs="Calibri"/>
          <w:szCs w:val="22"/>
          <w:lang w:val="en-US" w:eastAsia="ko-KR"/>
        </w:rPr>
        <w:t>.</w:t>
      </w:r>
    </w:p>
    <w:p w14:paraId="36597512" w14:textId="58429C21" w:rsidR="00EB541A" w:rsidRPr="00733BB6" w:rsidRDefault="00376BAB" w:rsidP="003A737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oMath>
      <w:r w:rsidR="007C26D2" w:rsidRPr="00733BB6">
        <w:rPr>
          <w:rFonts w:ascii="Calibri" w:hAnsi="Calibri" w:cs="Calibri"/>
          <w:szCs w:val="22"/>
          <w:lang w:val="en-US" w:eastAsia="ko-KR"/>
        </w:rPr>
        <w:t xml:space="preserve"> is set to a maxTxpower value for active SL BWP </w:t>
      </w:r>
      <w:r w:rsidR="007C26D2" w:rsidRPr="00733BB6">
        <w:rPr>
          <w:rFonts w:ascii="Calibri" w:hAnsi="Calibri" w:cs="Calibri"/>
          <w:i/>
          <w:szCs w:val="22"/>
          <w:lang w:val="en-US" w:eastAsia="ko-KR"/>
        </w:rPr>
        <w:t>b</w:t>
      </w:r>
      <w:r w:rsidR="007C26D2" w:rsidRPr="00733BB6">
        <w:rPr>
          <w:rFonts w:ascii="Calibri" w:hAnsi="Calibri" w:cs="Calibri"/>
          <w:szCs w:val="22"/>
          <w:lang w:val="en-US" w:eastAsia="ko-KR"/>
        </w:rPr>
        <w:t xml:space="preserve"> of carrier </w:t>
      </w:r>
      <w:r w:rsidR="007C26D2" w:rsidRPr="00733BB6">
        <w:rPr>
          <w:rFonts w:ascii="Calibri" w:hAnsi="Calibri" w:cs="Calibri"/>
          <w:i/>
          <w:szCs w:val="22"/>
          <w:lang w:val="en-US" w:eastAsia="ko-KR"/>
        </w:rPr>
        <w:t>f</w:t>
      </w:r>
      <w:r w:rsidR="007C26D2" w:rsidRPr="00733BB6">
        <w:rPr>
          <w:rFonts w:ascii="Calibri" w:hAnsi="Calibri" w:cs="Calibri"/>
          <w:szCs w:val="22"/>
          <w:lang w:val="en-US" w:eastAsia="ko-KR"/>
        </w:rPr>
        <w:t xml:space="preserve"> of serving cell </w:t>
      </w:r>
      <w:r w:rsidR="007C26D2" w:rsidRPr="00733BB6">
        <w:rPr>
          <w:rFonts w:ascii="Calibri" w:hAnsi="Calibri" w:cs="Calibri"/>
          <w:i/>
          <w:szCs w:val="22"/>
          <w:lang w:val="en-US" w:eastAsia="ko-KR"/>
        </w:rPr>
        <w:t>c</w:t>
      </w:r>
      <w:r w:rsidR="007C26D2" w:rsidRPr="00733BB6">
        <w:rPr>
          <w:rFonts w:ascii="Calibri" w:hAnsi="Calibri" w:cs="Calibri"/>
          <w:szCs w:val="22"/>
          <w:lang w:val="en-US" w:eastAsia="ko-KR"/>
        </w:rPr>
        <w:t xml:space="preserve"> based on the priority level of the PSSCH and the CBR range which includes the CBR measured in slot n-X.</w:t>
      </w:r>
    </w:p>
    <w:p w14:paraId="0E6C8CD0" w14:textId="2997C52D" w:rsidR="007C26D2" w:rsidRPr="00733BB6" w:rsidRDefault="007C26D2" w:rsidP="007C26D2">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FFS: X value</w:t>
      </w:r>
    </w:p>
    <w:p w14:paraId="51544995" w14:textId="4A92529A" w:rsidR="007C26D2" w:rsidRPr="00733BB6" w:rsidRDefault="00376BAB" w:rsidP="003A737A">
      <w:pPr>
        <w:pStyle w:val="LGTdoc"/>
        <w:numPr>
          <w:ilvl w:val="3"/>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B60DF8" w:rsidRPr="00733BB6">
        <w:rPr>
          <w:rFonts w:ascii="Calibri" w:hAnsi="Calibri" w:cs="Calibri"/>
          <w:szCs w:val="22"/>
          <w:lang w:val="en-US" w:eastAsia="ko-KR"/>
        </w:rPr>
        <w:t xml:space="preserve"> is the bandwidth of the PSSCH resource assignment expressed in number of resource blocks for PSSCH transmission occasion </w:t>
      </w:r>
      <w:r w:rsidR="00B60DF8" w:rsidRPr="00733BB6">
        <w:rPr>
          <w:rFonts w:ascii="Calibri" w:hAnsi="Calibri" w:cs="Calibri"/>
          <w:i/>
          <w:szCs w:val="22"/>
          <w:lang w:val="en-US" w:eastAsia="ko-KR"/>
        </w:rPr>
        <w:t>i</w:t>
      </w:r>
      <w:r w:rsidR="00B60DF8" w:rsidRPr="00733BB6">
        <w:rPr>
          <w:rFonts w:ascii="Calibri" w:hAnsi="Calibri" w:cs="Calibri"/>
          <w:szCs w:val="22"/>
          <w:lang w:val="en-US" w:eastAsia="ko-KR"/>
        </w:rPr>
        <w:t xml:space="preserve"> on active UL BWP </w:t>
      </w:r>
      <w:r w:rsidR="00B60DF8" w:rsidRPr="00733BB6">
        <w:rPr>
          <w:rFonts w:ascii="Calibri" w:hAnsi="Calibri" w:cs="Calibri"/>
          <w:i/>
          <w:szCs w:val="22"/>
          <w:lang w:val="en-US" w:eastAsia="ko-KR"/>
        </w:rPr>
        <w:t>b</w:t>
      </w:r>
      <w:r w:rsidR="00B60DF8" w:rsidRPr="00733BB6">
        <w:rPr>
          <w:rFonts w:ascii="Calibri" w:hAnsi="Calibri" w:cs="Calibri"/>
          <w:szCs w:val="22"/>
          <w:lang w:val="en-US" w:eastAsia="ko-KR"/>
        </w:rPr>
        <w:t xml:space="preserve"> of carrier </w:t>
      </w:r>
      <w:r w:rsidR="00B60DF8" w:rsidRPr="00733BB6">
        <w:rPr>
          <w:rFonts w:ascii="Calibri" w:hAnsi="Calibri" w:cs="Calibri"/>
          <w:i/>
          <w:szCs w:val="22"/>
          <w:lang w:val="en-US" w:eastAsia="ko-KR"/>
        </w:rPr>
        <w:t>f</w:t>
      </w:r>
      <w:r w:rsidR="00B60DF8" w:rsidRPr="00733BB6">
        <w:rPr>
          <w:rFonts w:ascii="Calibri" w:hAnsi="Calibri" w:cs="Calibri"/>
          <w:szCs w:val="22"/>
          <w:lang w:val="en-US" w:eastAsia="ko-KR"/>
        </w:rPr>
        <w:t xml:space="preserve"> of serving cell </w:t>
      </w:r>
      <w:r w:rsidR="00B60DF8" w:rsidRPr="00733BB6">
        <w:rPr>
          <w:rFonts w:ascii="Calibri" w:hAnsi="Calibri" w:cs="Calibri"/>
          <w:i/>
          <w:szCs w:val="22"/>
          <w:lang w:val="en-US" w:eastAsia="ko-KR"/>
        </w:rPr>
        <w:t>c</w:t>
      </w:r>
      <w:r w:rsidR="00B60DF8" w:rsidRPr="00733BB6">
        <w:rPr>
          <w:rFonts w:ascii="Calibri" w:hAnsi="Calibri" w:cs="Calibri"/>
          <w:szCs w:val="22"/>
          <w:lang w:val="en-US" w:eastAsia="ko-KR"/>
        </w:rPr>
        <w:t xml:space="preserve"> and </w:t>
      </w:r>
      <w:r w:rsidR="00B60DF8" w:rsidRPr="00733BB6">
        <w:rPr>
          <w:rFonts w:ascii="Cambria Math" w:hAnsi="Cambria Math" w:cs="Calibri" w:hint="eastAsia"/>
          <w:szCs w:val="22"/>
          <w:lang w:val="en-US" w:eastAsia="ko-KR"/>
        </w:rPr>
        <w:t>𝜇</w:t>
      </w:r>
      <w:r w:rsidR="00B60DF8" w:rsidRPr="00733BB6">
        <w:rPr>
          <w:rFonts w:ascii="Calibri" w:hAnsi="Calibri" w:cs="Calibri"/>
          <w:szCs w:val="22"/>
          <w:lang w:val="en-US" w:eastAsia="ko-KR"/>
        </w:rPr>
        <w:t xml:space="preserve"> is a SCS configuration.</w:t>
      </w:r>
    </w:p>
    <w:p w14:paraId="6A77B3BC" w14:textId="728DBF47" w:rsidR="00B60DF8" w:rsidRPr="00733BB6" w:rsidRDefault="002914EB" w:rsidP="003A737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oMath>
      <w:r w:rsidRPr="00733BB6">
        <w:rPr>
          <w:rFonts w:ascii="Calibri" w:hAnsi="Calibri" w:cs="Calibri"/>
          <w:szCs w:val="22"/>
          <w:lang w:val="en-US" w:eastAsia="ko-KR"/>
        </w:rPr>
        <w:t>,</w:t>
      </w:r>
    </w:p>
    <w:p w14:paraId="2FAEF2D8" w14:textId="24CA136A"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=0,</w:t>
      </w:r>
    </w:p>
    <w:p w14:paraId="59226CDA" w14:textId="65B343D2" w:rsidR="00B95D41" w:rsidRPr="00733BB6" w:rsidRDefault="00B95D41" w:rsidP="00B95D41">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(0)</m:t>
        </m:r>
      </m:oMath>
      <w:r w:rsidRPr="00733BB6">
        <w:rPr>
          <w:rFonts w:ascii="Calibri" w:hAnsi="Calibri" w:cs="Calibri"/>
          <w:szCs w:val="22"/>
          <w:lang w:val="en-US" w:eastAsia="ko-KR"/>
        </w:rPr>
        <w:t xml:space="preserve"> is a downlink pathloss estimate in dB for the active DL BWP of carrier f of serving cell c.</w:t>
      </w:r>
    </w:p>
    <w:p w14:paraId="3E741E51" w14:textId="680FA351" w:rsidR="00B95D41" w:rsidRPr="00733BB6" w:rsidRDefault="00B95D41" w:rsidP="003A737A">
      <w:pPr>
        <w:pStyle w:val="LGTdoc"/>
        <w:numPr>
          <w:ilvl w:val="6"/>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calculates the pathloss using a RS resource from the SS/PBCH block that the UE uses to obtain MIB.</w:t>
      </w:r>
    </w:p>
    <w:p w14:paraId="6668E1CC" w14:textId="77577E1B" w:rsidR="002914EB" w:rsidRPr="00733BB6" w:rsidRDefault="002914EB" w:rsidP="002914EB">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Pr="00733BB6">
        <w:rPr>
          <w:rFonts w:ascii="Calibri" w:hAnsi="Calibri" w:cs="Calibri"/>
          <w:i/>
          <w:szCs w:val="22"/>
          <w:lang w:val="en-US" w:eastAsia="ko-KR"/>
        </w:rPr>
        <w:t>j</w:t>
      </w:r>
      <w:r w:rsidRPr="00733BB6">
        <w:rPr>
          <w:rFonts w:ascii="Calibri" w:hAnsi="Calibri" w:cs="Calibri"/>
          <w:szCs w:val="22"/>
          <w:lang w:val="en-US" w:eastAsia="ko-KR"/>
        </w:rPr>
        <w:t>=1,</w:t>
      </w:r>
    </w:p>
    <w:p w14:paraId="5B696DCB" w14:textId="293DAF20" w:rsidR="00B95D41" w:rsidRPr="00733BB6" w:rsidRDefault="00B95D41" w:rsidP="003A737A">
      <w:pPr>
        <w:pStyle w:val="LGTdoc"/>
        <w:numPr>
          <w:ilvl w:val="5"/>
          <w:numId w:val="38"/>
        </w:numPr>
        <w:spacing w:before="100" w:beforeAutospacing="1" w:afterLines="0" w:after="60"/>
        <w:rPr>
          <w:rFonts w:ascii="Calibri" w:hAnsi="Calibri" w:cs="Calibri"/>
          <w:szCs w:val="22"/>
          <w:lang w:val="en-US" w:eastAsia="ko-KR"/>
        </w:rPr>
      </w:pPr>
      <m:oMath>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(1)</m:t>
        </m:r>
      </m:oMath>
      <w:r w:rsidRPr="00733BB6">
        <w:rPr>
          <w:rFonts w:ascii="Calibri" w:hAnsi="Calibri" w:cs="Calibri"/>
          <w:szCs w:val="22"/>
          <w:lang w:val="en-US" w:eastAsia="ko-KR"/>
        </w:rPr>
        <w:t xml:space="preserve"> is a sidelink pathloss estimate in dB for the active SL BWP of carrier f of serving cell c.</w:t>
      </w:r>
    </w:p>
    <w:p w14:paraId="1DE1C861" w14:textId="77777777" w:rsidR="00B95D41" w:rsidRPr="00733BB6" w:rsidRDefault="00B95D41" w:rsidP="00B95D41">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9D0E4C9" w14:textId="0E973F1D" w:rsidR="00B95D41" w:rsidRPr="00733BB6" w:rsidRDefault="00B95D41" w:rsidP="00B95D41">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UE transmits a PS</w:t>
      </w:r>
      <w:r w:rsidR="006B71FA" w:rsidRPr="00733BB6">
        <w:rPr>
          <w:rFonts w:ascii="Calibri" w:hAnsi="Calibri" w:cs="Calibri"/>
          <w:szCs w:val="22"/>
          <w:lang w:val="en-US" w:eastAsia="ko-KR"/>
        </w:rPr>
        <w:t>C</w:t>
      </w:r>
      <w:r w:rsidRPr="00733BB6">
        <w:rPr>
          <w:rFonts w:ascii="Calibri" w:hAnsi="Calibri" w:cs="Calibri"/>
          <w:szCs w:val="22"/>
          <w:lang w:val="en-US" w:eastAsia="ko-KR"/>
        </w:rPr>
        <w:t>CH on active SL BWP b of carrier f of serving cell c, the UE determines the PS</w:t>
      </w:r>
      <w:r w:rsidR="006B71FA" w:rsidRPr="00733BB6">
        <w:rPr>
          <w:rFonts w:ascii="Calibri" w:hAnsi="Calibri" w:cs="Calibri"/>
          <w:szCs w:val="22"/>
          <w:lang w:val="en-US" w:eastAsia="ko-KR"/>
        </w:rPr>
        <w:t>C</w:t>
      </w:r>
      <w:r w:rsidRPr="00733BB6">
        <w:rPr>
          <w:rFonts w:ascii="Calibri" w:hAnsi="Calibri" w:cs="Calibri"/>
          <w:szCs w:val="22"/>
          <w:lang w:val="en-US" w:eastAsia="ko-KR"/>
        </w:rPr>
        <w:t xml:space="preserve">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0A7C1A7F" w14:textId="58B3B4BE" w:rsidR="006B71FA" w:rsidRPr="00733BB6" w:rsidRDefault="00376BAB" w:rsidP="006B71FA">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PSCCH,b,f,c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oMath>
      <w:r w:rsidR="00567138" w:rsidRPr="00733BB6">
        <w:rPr>
          <w:rFonts w:ascii="Calibri" w:hAnsi="Calibri" w:cs="Calibri"/>
          <w:szCs w:val="22"/>
          <w:lang w:val="en-US" w:eastAsia="ko-KR"/>
        </w:rPr>
        <w:t xml:space="preserve"> [dBm]</w:t>
      </w:r>
      <w:r w:rsidR="007440B3" w:rsidRPr="00733BB6">
        <w:rPr>
          <w:rFonts w:ascii="Calibri" w:hAnsi="Calibri" w:cs="Calibri"/>
          <w:szCs w:val="22"/>
          <w:lang w:val="en-US" w:eastAsia="ko-KR"/>
        </w:rPr>
        <w:t xml:space="preserve"> or</w:t>
      </w:r>
    </w:p>
    <w:p w14:paraId="38F1671A" w14:textId="0080FBC8" w:rsidR="007440B3" w:rsidRPr="00733BB6" w:rsidRDefault="00376BAB" w:rsidP="007440B3">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PSSCH,b,f,c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i,j</m:t>
            </m:r>
          </m:e>
        </m:d>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den>
                </m:f>
              </m:e>
            </m:d>
          </m:e>
        </m:func>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PSSCH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O,PSSCH,b,f,c</m:t>
                </m:r>
              </m:sub>
            </m:sSub>
            <m:r>
              <w:rPr>
                <w:rFonts w:ascii="Cambria Math" w:hAnsi="Cambria Math" w:hint="eastAsia"/>
              </w:rPr>
              <m:t>(j)+</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cs="Calibri" w:hint="eastAsia"/>
                <w:szCs w:val="22"/>
                <w:lang w:val="en-US" w:eastAsia="ko-KR"/>
              </w:rPr>
              <m:t>(j)P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r>
              <w:rPr>
                <w:rFonts w:ascii="Cambria Math" w:hAnsi="Cambria Math" w:cs="Calibri" w:hint="eastAsia"/>
                <w:szCs w:val="22"/>
                <w:lang w:val="en-US" w:eastAsia="ko-KR"/>
              </w:rPr>
              <m:t>(j)</m:t>
            </m:r>
          </m:e>
        </m:d>
      </m:oMath>
      <w:r w:rsidR="007440B3" w:rsidRPr="00733BB6">
        <w:rPr>
          <w:rFonts w:ascii="Calibri" w:hAnsi="Calibri" w:cs="Calibri"/>
          <w:szCs w:val="22"/>
          <w:lang w:val="en-US" w:eastAsia="ko-KR"/>
        </w:rPr>
        <w:t xml:space="preserve"> [dBm]</w:t>
      </w:r>
    </w:p>
    <w:p w14:paraId="6B58B304" w14:textId="16385826" w:rsidR="00567138" w:rsidRPr="00733BB6" w:rsidRDefault="00567138" w:rsidP="006B71FA">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44D89A83" w14:textId="69B224E6" w:rsidR="00567138" w:rsidRPr="00733BB6" w:rsidRDefault="00376BAB" w:rsidP="00567138">
      <w:pPr>
        <w:pStyle w:val="LGTdoc"/>
        <w:numPr>
          <w:ilvl w:val="4"/>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M</m:t>
            </m:r>
          </m:e>
          <m:sub>
            <m:r>
              <w:rPr>
                <w:rFonts w:ascii="Cambria Math" w:hAnsi="Cambria Math" w:cs="Calibri" w:hint="eastAsia"/>
                <w:szCs w:val="22"/>
                <w:lang w:val="en-US" w:eastAsia="ko-KR"/>
              </w:rPr>
              <m:t>RB,b,f,c</m:t>
            </m:r>
          </m:sub>
          <m:sup>
            <m:r>
              <w:rPr>
                <w:rFonts w:ascii="Cambria Math" w:hAnsi="Cambria Math" w:cs="Calibri" w:hint="eastAsia"/>
                <w:szCs w:val="22"/>
                <w:lang w:val="en-US" w:eastAsia="ko-KR"/>
              </w:rPr>
              <m:t>PSCCH</m:t>
            </m:r>
          </m:sup>
        </m:sSubSup>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567138" w:rsidRPr="00733BB6">
        <w:rPr>
          <w:rFonts w:ascii="Calibri" w:hAnsi="Calibri" w:cs="Calibri"/>
          <w:szCs w:val="22"/>
          <w:lang w:val="en-US" w:eastAsia="ko-KR"/>
        </w:rPr>
        <w:t xml:space="preserve"> is the bandwidth of the PSCCH resource assignment expressed in number of resource blocks for PSSCH transmission occasion </w:t>
      </w:r>
      <w:r w:rsidR="00567138" w:rsidRPr="00733BB6">
        <w:rPr>
          <w:rFonts w:ascii="Calibri" w:hAnsi="Calibri" w:cs="Calibri"/>
          <w:i/>
          <w:szCs w:val="22"/>
          <w:lang w:val="en-US" w:eastAsia="ko-KR"/>
        </w:rPr>
        <w:t>i</w:t>
      </w:r>
      <w:r w:rsidR="00567138" w:rsidRPr="00733BB6">
        <w:rPr>
          <w:rFonts w:ascii="Calibri" w:hAnsi="Calibri" w:cs="Calibri"/>
          <w:szCs w:val="22"/>
          <w:lang w:val="en-US" w:eastAsia="ko-KR"/>
        </w:rPr>
        <w:t xml:space="preserve"> on active UL BWP </w:t>
      </w:r>
      <w:r w:rsidR="00567138" w:rsidRPr="00733BB6">
        <w:rPr>
          <w:rFonts w:ascii="Calibri" w:hAnsi="Calibri" w:cs="Calibri"/>
          <w:i/>
          <w:szCs w:val="22"/>
          <w:lang w:val="en-US" w:eastAsia="ko-KR"/>
        </w:rPr>
        <w:t>b</w:t>
      </w:r>
      <w:r w:rsidR="00567138" w:rsidRPr="00733BB6">
        <w:rPr>
          <w:rFonts w:ascii="Calibri" w:hAnsi="Calibri" w:cs="Calibri"/>
          <w:szCs w:val="22"/>
          <w:lang w:val="en-US" w:eastAsia="ko-KR"/>
        </w:rPr>
        <w:t xml:space="preserve"> of carrier </w:t>
      </w:r>
      <w:r w:rsidR="00567138" w:rsidRPr="00733BB6">
        <w:rPr>
          <w:rFonts w:ascii="Calibri" w:hAnsi="Calibri" w:cs="Calibri"/>
          <w:i/>
          <w:szCs w:val="22"/>
          <w:lang w:val="en-US" w:eastAsia="ko-KR"/>
        </w:rPr>
        <w:t>f</w:t>
      </w:r>
      <w:r w:rsidR="00567138" w:rsidRPr="00733BB6">
        <w:rPr>
          <w:rFonts w:ascii="Calibri" w:hAnsi="Calibri" w:cs="Calibri"/>
          <w:szCs w:val="22"/>
          <w:lang w:val="en-US" w:eastAsia="ko-KR"/>
        </w:rPr>
        <w:t xml:space="preserve"> of serving cell </w:t>
      </w:r>
      <w:r w:rsidR="00567138" w:rsidRPr="00733BB6">
        <w:rPr>
          <w:rFonts w:ascii="Calibri" w:hAnsi="Calibri" w:cs="Calibri"/>
          <w:i/>
          <w:szCs w:val="22"/>
          <w:lang w:val="en-US" w:eastAsia="ko-KR"/>
        </w:rPr>
        <w:t>c</w:t>
      </w:r>
      <w:r w:rsidR="00567138" w:rsidRPr="00733BB6">
        <w:rPr>
          <w:rFonts w:ascii="Calibri" w:hAnsi="Calibri" w:cs="Calibri"/>
          <w:szCs w:val="22"/>
          <w:lang w:val="en-US" w:eastAsia="ko-KR"/>
        </w:rPr>
        <w:t xml:space="preserve"> and </w:t>
      </w:r>
      <w:r w:rsidR="00567138" w:rsidRPr="00733BB6">
        <w:rPr>
          <w:rFonts w:ascii="Cambria Math" w:hAnsi="Cambria Math" w:cs="Calibri" w:hint="eastAsia"/>
          <w:szCs w:val="22"/>
          <w:lang w:val="en-US" w:eastAsia="ko-KR"/>
        </w:rPr>
        <w:t>𝜇</w:t>
      </w:r>
      <w:r w:rsidR="00567138" w:rsidRPr="00733BB6">
        <w:rPr>
          <w:rFonts w:ascii="Calibri" w:hAnsi="Calibri" w:cs="Calibri"/>
          <w:szCs w:val="22"/>
          <w:lang w:val="en-US" w:eastAsia="ko-KR"/>
        </w:rPr>
        <w:t xml:space="preserve"> is a SCS configuration.</w:t>
      </w:r>
    </w:p>
    <w:p w14:paraId="54812CCB" w14:textId="77777777" w:rsidR="00567138" w:rsidRPr="00733BB6" w:rsidRDefault="00567138" w:rsidP="00567138">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AA04541" w14:textId="16D9FCCF" w:rsidR="00567138" w:rsidRPr="00733BB6" w:rsidRDefault="00567138" w:rsidP="00567138">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UE transmits a PSFCH on active SL BWP b of carrier f of serving cell c, the UE determines the PSFCH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5C9106C0" w14:textId="06ED999E" w:rsidR="00567138" w:rsidRPr="00733BB6" w:rsidRDefault="00376BAB" w:rsidP="00567138">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3FBA60C7" w14:textId="54E8EAF4" w:rsidR="00E93380" w:rsidRPr="00733BB6" w:rsidRDefault="00E93380" w:rsidP="00567138">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08AD6E4D" w14:textId="71C6C626" w:rsidR="00E93380" w:rsidRPr="00733BB6" w:rsidRDefault="00376BAB"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r>
          <w:rPr>
            <w:rFonts w:ascii="Cambria Math" w:hAnsi="Cambria Math" w:hint="eastAsia"/>
          </w:rPr>
          <m:t>(0)</m:t>
        </m:r>
      </m:oMath>
      <w:r w:rsidR="00E93380" w:rsidRPr="00733BB6">
        <w:rPr>
          <w:rFonts w:ascii="Calibri" w:hAnsi="Calibri" w:cs="Calibri"/>
          <w:lang w:eastAsia="ko-KR"/>
        </w:rPr>
        <w:t xml:space="preserve"> </w:t>
      </w:r>
      <w:r w:rsidR="00E93380"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(3)</m:t>
        </m:r>
      </m:oMath>
      <w:r w:rsidR="00E93380" w:rsidRPr="00733BB6">
        <w:rPr>
          <w:rFonts w:ascii="Calibri" w:hAnsi="Calibri" w:cs="Calibri"/>
          <w:lang w:eastAsia="ko-KR"/>
        </w:rPr>
        <w:t xml:space="preserve"> a</w:t>
      </w:r>
      <w:r w:rsidR="00E93380" w:rsidRPr="00733BB6">
        <w:rPr>
          <w:rFonts w:ascii="Calibri" w:hAnsi="Calibri" w:cs="Calibri"/>
          <w:szCs w:val="22"/>
          <w:lang w:val="en-US" w:eastAsia="ko-KR"/>
        </w:rPr>
        <w:t xml:space="preserve">re provided by higher layer parameters for active SL BWP </w:t>
      </w:r>
      <w:r w:rsidR="00E93380" w:rsidRPr="00733BB6">
        <w:rPr>
          <w:rFonts w:ascii="Calibri" w:hAnsi="Calibri" w:cs="Calibri"/>
          <w:i/>
          <w:szCs w:val="22"/>
          <w:lang w:val="en-US" w:eastAsia="ko-KR"/>
        </w:rPr>
        <w:t>b</w:t>
      </w:r>
      <w:r w:rsidR="00E93380" w:rsidRPr="00733BB6">
        <w:rPr>
          <w:rFonts w:ascii="Calibri" w:hAnsi="Calibri" w:cs="Calibri"/>
          <w:szCs w:val="22"/>
          <w:lang w:val="en-US" w:eastAsia="ko-KR"/>
        </w:rPr>
        <w:t xml:space="preserve"> of carrier </w:t>
      </w:r>
      <w:r w:rsidR="00E93380" w:rsidRPr="00733BB6">
        <w:rPr>
          <w:rFonts w:ascii="Calibri" w:hAnsi="Calibri" w:cs="Calibri"/>
          <w:i/>
          <w:szCs w:val="22"/>
          <w:lang w:val="en-US" w:eastAsia="ko-KR"/>
        </w:rPr>
        <w:t>f</w:t>
      </w:r>
      <w:r w:rsidR="00E93380" w:rsidRPr="00733BB6">
        <w:rPr>
          <w:rFonts w:ascii="Calibri" w:hAnsi="Calibri" w:cs="Calibri"/>
          <w:szCs w:val="22"/>
          <w:lang w:val="en-US" w:eastAsia="ko-KR"/>
        </w:rPr>
        <w:t xml:space="preserve"> of serving cell </w:t>
      </w:r>
      <w:r w:rsidR="00E93380" w:rsidRPr="00733BB6">
        <w:rPr>
          <w:rFonts w:ascii="Calibri" w:hAnsi="Calibri" w:cs="Calibri"/>
          <w:i/>
          <w:szCs w:val="22"/>
          <w:lang w:val="en-US" w:eastAsia="ko-KR"/>
        </w:rPr>
        <w:t>c</w:t>
      </w:r>
    </w:p>
    <w:p w14:paraId="642AF679" w14:textId="7E728286" w:rsidR="00E93380" w:rsidRPr="00733BB6" w:rsidRDefault="00376BAB"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oMath>
      <w:r w:rsidR="00E93380" w:rsidRPr="00733BB6">
        <w:rPr>
          <w:rFonts w:ascii="Calibri" w:hAnsi="Calibri" w:cs="Calibri"/>
          <w:szCs w:val="22"/>
          <w:lang w:val="en-US" w:eastAsia="ko-KR"/>
        </w:rPr>
        <w:t xml:space="preserve"> is a value of deltaF-PSFCH-f0 for a sequence-based PSFCH format, if provided; otherwise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(F)=0</m:t>
        </m:r>
      </m:oMath>
    </w:p>
    <w:p w14:paraId="0A0651F5" w14:textId="50F664B8" w:rsidR="00E93380" w:rsidRPr="00733BB6" w:rsidRDefault="00376BAB" w:rsidP="00E93380">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den>
                </m:f>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oMath>
      <w:r w:rsidR="00E93380" w:rsidRPr="00733BB6">
        <w:rPr>
          <w:rFonts w:ascii="Calibri" w:hAnsi="Calibri" w:cs="Calibri"/>
          <w:szCs w:val="22"/>
          <w:lang w:val="en-US" w:eastAsia="ko-KR"/>
        </w:rPr>
        <w:t xml:space="preserve"> where</w:t>
      </w:r>
    </w:p>
    <w:p w14:paraId="03E706A4" w14:textId="7FF8A02B" w:rsidR="00E93380" w:rsidRPr="00733BB6" w:rsidRDefault="00376BAB"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oMath>
      <w:r w:rsidR="00E93380" w:rsidRPr="00733BB6">
        <w:rPr>
          <w:rFonts w:ascii="Calibri" w:hAnsi="Calibri" w:cs="Calibri"/>
          <w:szCs w:val="22"/>
          <w:lang w:val="en-US" w:eastAsia="ko-KR"/>
        </w:rPr>
        <w:t xml:space="preserve"> is a number of PSFCH symbols excluding AGC symbol</w:t>
      </w:r>
    </w:p>
    <w:p w14:paraId="72E96C9C" w14:textId="465FE054" w:rsidR="00E93380" w:rsidRPr="00733BB6" w:rsidRDefault="00376BAB" w:rsidP="00E93380">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=1</m:t>
        </m:r>
      </m:oMath>
    </w:p>
    <w:p w14:paraId="5657E633" w14:textId="36B5E199" w:rsidR="00E93380" w:rsidRPr="00733BB6" w:rsidRDefault="00376BAB" w:rsidP="00E93380">
      <w:pPr>
        <w:pStyle w:val="LGTdoc"/>
        <w:numPr>
          <w:ilvl w:val="5"/>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r>
          <w:rPr>
            <w:rFonts w:ascii="Cambria Math" w:hAnsi="Cambria Math" w:cs="Calibri" w:hint="eastAsia"/>
            <w:szCs w:val="22"/>
            <w:lang w:val="en-US" w:eastAsia="ko-KR"/>
          </w:rPr>
          <m:t>=0</m:t>
        </m:r>
      </m:oMath>
    </w:p>
    <w:p w14:paraId="272AB9B4" w14:textId="77777777" w:rsidR="00C20D90" w:rsidRPr="00733BB6" w:rsidRDefault="00C20D90" w:rsidP="00C20D90">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agreement </w:t>
      </w:r>
    </w:p>
    <w:p w14:paraId="78A82494" w14:textId="69557E27" w:rsidR="006E3243" w:rsidRDefault="00C20D90" w:rsidP="006E3243">
      <w:pPr>
        <w:pStyle w:val="LGTdoc"/>
        <w:numPr>
          <w:ilvl w:val="1"/>
          <w:numId w:val="38"/>
        </w:numPr>
        <w:spacing w:before="100" w:beforeAutospacing="1" w:afterLines="0" w:after="60"/>
        <w:rPr>
          <w:rFonts w:ascii="Calibri" w:hAnsi="Calibri" w:cs="Calibri"/>
          <w:szCs w:val="22"/>
          <w:lang w:val="en-US" w:eastAsia="ko-KR"/>
        </w:rPr>
      </w:pPr>
      <w:r w:rsidRPr="006E3243">
        <w:rPr>
          <w:rFonts w:ascii="Calibri" w:hAnsi="Calibri" w:cs="Calibri" w:hint="eastAsia"/>
          <w:szCs w:val="22"/>
          <w:highlight w:val="green"/>
          <w:lang w:val="en-US" w:eastAsia="ko-KR"/>
        </w:rPr>
        <w:t xml:space="preserve">For the case when UE transmit </w:t>
      </w:r>
      <w:r w:rsidRPr="006E3243">
        <w:rPr>
          <w:rFonts w:ascii="Calibri" w:hAnsi="Calibri" w:cs="Calibri" w:hint="eastAsia"/>
          <w:i/>
          <w:szCs w:val="22"/>
          <w:highlight w:val="green"/>
          <w:lang w:val="en-US" w:eastAsia="ko-KR"/>
        </w:rPr>
        <w:t>N</w:t>
      </w:r>
      <w:r w:rsidRPr="006E3243">
        <w:rPr>
          <w:rFonts w:ascii="Calibri" w:hAnsi="Calibri" w:cs="Calibri" w:hint="eastAsia"/>
          <w:szCs w:val="22"/>
          <w:highlight w:val="green"/>
          <w:lang w:val="en-US" w:eastAsia="ko-KR"/>
        </w:rPr>
        <w:t xml:space="preserve"> </w:t>
      </w:r>
      <w:r w:rsidRPr="006E3243">
        <w:rPr>
          <w:rFonts w:ascii="Calibri" w:hAnsi="Calibri" w:cs="Calibri"/>
          <w:szCs w:val="22"/>
          <w:highlight w:val="green"/>
          <w:lang w:val="en-US" w:eastAsia="ko-KR"/>
        </w:rPr>
        <w:t xml:space="preserve">PSFCHs in the same time, the transmit power of each PSFCH is </w:t>
      </w:r>
      <w:r w:rsidR="006E3243" w:rsidRPr="006E3243">
        <w:rPr>
          <w:rFonts w:ascii="Calibri" w:hAnsi="Calibri" w:cs="Calibri"/>
          <w:szCs w:val="22"/>
          <w:highlight w:val="green"/>
          <w:lang w:val="en-US" w:eastAsia="ko-KR"/>
        </w:rPr>
        <w:t>given by calculating t</w:t>
      </w:r>
      <w:r w:rsidRPr="006E3243">
        <w:rPr>
          <w:rFonts w:ascii="Calibri" w:hAnsi="Calibri" w:cs="Calibri"/>
          <w:szCs w:val="22"/>
          <w:highlight w:val="green"/>
          <w:lang w:val="en-US" w:eastAsia="ko-KR"/>
        </w:rPr>
        <w:t xml:space="preserve">he total power of N PSFCH transmissions then </w:t>
      </w:r>
      <w:r w:rsidR="006E3243" w:rsidRPr="006E3243">
        <w:rPr>
          <w:rFonts w:ascii="Calibri" w:hAnsi="Calibri" w:cs="Calibri"/>
          <w:szCs w:val="22"/>
          <w:highlight w:val="green"/>
          <w:lang w:val="en-US" w:eastAsia="ko-KR"/>
        </w:rPr>
        <w:t>dividing it by N.</w:t>
      </w:r>
    </w:p>
    <w:p w14:paraId="05F5737A" w14:textId="1205119D" w:rsidR="006A0402" w:rsidRPr="00733BB6" w:rsidRDefault="006A0402" w:rsidP="006A040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UE transmits </w:t>
      </w:r>
      <w:r w:rsidRPr="006A0402">
        <w:rPr>
          <w:rFonts w:ascii="Calibri" w:hAnsi="Calibri" w:cs="Calibri"/>
          <w:i/>
          <w:szCs w:val="22"/>
          <w:lang w:val="en-US" w:eastAsia="ko-KR"/>
        </w:rPr>
        <w:t>N</w:t>
      </w:r>
      <w:r w:rsidRPr="00733BB6">
        <w:rPr>
          <w:rFonts w:ascii="Calibri" w:hAnsi="Calibri" w:cs="Calibri"/>
          <w:szCs w:val="22"/>
          <w:lang w:val="en-US" w:eastAsia="ko-KR"/>
        </w:rPr>
        <w:t xml:space="preserve"> PSFCH</w:t>
      </w:r>
      <w:r>
        <w:rPr>
          <w:rFonts w:ascii="Calibri" w:hAnsi="Calibri" w:cs="Calibri"/>
          <w:szCs w:val="22"/>
          <w:lang w:val="en-US" w:eastAsia="ko-KR"/>
        </w:rPr>
        <w:t>s</w:t>
      </w:r>
      <w:r w:rsidRPr="00733BB6">
        <w:rPr>
          <w:rFonts w:ascii="Calibri" w:hAnsi="Calibri" w:cs="Calibri"/>
          <w:szCs w:val="22"/>
          <w:lang w:val="en-US" w:eastAsia="ko-KR"/>
        </w:rPr>
        <w:t xml:space="preserve"> on active SL BWP b of carrier f of serving cell c, the UE determines the PSFCH transmission power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Pr="00733BB6">
        <w:rPr>
          <w:rFonts w:ascii="Calibri" w:hAnsi="Calibri" w:cs="Calibri"/>
          <w:szCs w:val="22"/>
          <w:lang w:val="en-US" w:eastAsia="ko-KR"/>
        </w:rPr>
        <w:t xml:space="preserve"> in PSSCH transmission occasion </w:t>
      </w:r>
      <w:r w:rsidRPr="00733BB6">
        <w:rPr>
          <w:rFonts w:ascii="Calibri" w:hAnsi="Calibri" w:cs="Calibri"/>
          <w:i/>
          <w:szCs w:val="22"/>
          <w:lang w:val="en-US" w:eastAsia="ko-KR"/>
        </w:rPr>
        <w:t>i</w:t>
      </w:r>
      <w:r w:rsidRPr="00733BB6">
        <w:rPr>
          <w:rFonts w:ascii="Calibri" w:hAnsi="Calibri" w:cs="Calibri"/>
          <w:szCs w:val="22"/>
          <w:lang w:val="en-US" w:eastAsia="ko-KR"/>
        </w:rPr>
        <w:t xml:space="preserve"> as</w:t>
      </w:r>
    </w:p>
    <w:p w14:paraId="345BB7DC" w14:textId="705627C9" w:rsidR="006A0402" w:rsidRDefault="00376BAB"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08592B42" w14:textId="50AED4DD" w:rsidR="006A0402" w:rsidRDefault="00376BAB"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r>
                      <w:rPr>
                        <w:rFonts w:ascii="Cambria Math" w:hAnsi="Cambria Math" w:cs="Calibri"/>
                        <w:szCs w:val="22"/>
                        <w:lang w:val="en-US" w:eastAsia="ko-KR"/>
                      </w:rPr>
                      <m:t>N</m:t>
                    </m:r>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F</m:t>
                    </m:r>
                    <m:ctrlPr>
                      <w:rPr>
                        <w:rFonts w:ascii="Cambria Math" w:hAnsi="Cambria Math" w:cs="Calibri" w:hint="eastAsia"/>
                        <w:i/>
                        <w:szCs w:val="22"/>
                        <w:lang w:val="en-US" w:eastAsia="ko-KR"/>
                      </w:rPr>
                    </m:ctrlPr>
                  </m:e>
                  <m:sub>
                    <m:r>
                      <w:rPr>
                        <w:rFonts w:ascii="Cambria Math" w:hAnsi="Cambria Math" w:cs="Calibri" w:hint="eastAsia"/>
                        <w:szCs w:val="22"/>
                        <w:lang w:val="en-US" w:eastAsia="ko-KR"/>
                      </w:rPr>
                      <m:t>PSFCH</m:t>
                    </m:r>
                  </m:sub>
                </m:sSub>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F</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r>
          <w:rPr>
            <w:rFonts w:ascii="Cambria Math" w:hAnsi="Cambria Math" w:cs="Calibri"/>
            <w:szCs w:val="22"/>
            <w:lang w:val="en-US" w:eastAsia="ko-KR"/>
          </w:rPr>
          <m:t>-</m:t>
        </m:r>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r>
                  <w:rPr>
                    <w:rFonts w:ascii="Cambria Math" w:hAnsi="Cambria Math" w:cs="Calibri"/>
                    <w:szCs w:val="22"/>
                    <w:lang w:val="en-US" w:eastAsia="ko-KR"/>
                  </w:rPr>
                  <m:t>N</m:t>
                </m:r>
              </m:e>
            </m:d>
          </m:e>
        </m:func>
      </m:oMath>
    </w:p>
    <w:p w14:paraId="5E0FC768" w14:textId="1D9E98CC" w:rsidR="006A0402" w:rsidRDefault="00376BAB" w:rsidP="006A0402">
      <w:pPr>
        <w:pStyle w:val="LGTdoc"/>
        <w:numPr>
          <w:ilvl w:val="3"/>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r>
          <m:rPr>
            <m:sty m:val="p"/>
          </m:rPr>
          <w:rPr>
            <w:rFonts w:ascii="Cambria Math" w:hAnsi="Cambria Math" w:cs="Calibri" w:hint="eastAsia"/>
            <w:szCs w:val="22"/>
            <w:lang w:val="en-US" w:eastAsia="ko-KR"/>
          </w:rPr>
          <m:t>min</m:t>
        </m:r>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sSup>
                      <m:sSupPr>
                        <m:ctrlPr>
                          <w:rPr>
                            <w:rFonts w:ascii="Cambria Math" w:hAnsi="Cambria Math" w:cs="Calibri"/>
                            <w:i/>
                            <w:szCs w:val="22"/>
                            <w:lang w:val="en-US" w:eastAsia="ko-KR"/>
                          </w:rPr>
                        </m:ctrlPr>
                      </m:sSupPr>
                      <m:e>
                        <m:r>
                          <w:rPr>
                            <w:rFonts w:ascii="Cambria Math" w:hAnsi="Cambria Math" w:cs="Calibri" w:hint="eastAsia"/>
                            <w:szCs w:val="22"/>
                            <w:lang w:val="en-US" w:eastAsia="ko-KR"/>
                          </w:rPr>
                          <m:t>2</m:t>
                        </m:r>
                      </m:e>
                      <m:sup>
                        <m:r>
                          <w:rPr>
                            <w:rFonts w:ascii="Cambria Math" w:hAnsi="Cambria Math" w:cs="Calibri" w:hint="eastAsia"/>
                            <w:szCs w:val="22"/>
                            <w:lang w:val="en-US" w:eastAsia="ko-KR"/>
                          </w:rPr>
                          <m:t>μ</m:t>
                        </m:r>
                      </m:sup>
                    </m:sSup>
                  </m:e>
                </m:d>
              </m:e>
            </m:func>
            <m:r>
              <w:rPr>
                <w:rFonts w:ascii="Cambria Math" w:hAnsi="Cambria Math" w:cs="Calibri" w:hint="eastAsia"/>
                <w:szCs w:val="22"/>
                <w:lang w:val="en-US" w:eastAsia="ko-KR"/>
              </w:rPr>
              <m:t>+</m:t>
            </m:r>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d>
              <m:dPr>
                <m:ctrlPr>
                  <w:rPr>
                    <w:rFonts w:ascii="Cambria Math" w:hAnsi="Cambria Math"/>
                    <w:i/>
                  </w:rPr>
                </m:ctrlPr>
              </m:dPr>
              <m:e>
                <m:r>
                  <w:rPr>
                    <w:rFonts w:ascii="Cambria Math" w:hAnsi="Cambria Math" w:hint="eastAsia"/>
                  </w:rPr>
                  <m:t>0</m:t>
                </m:r>
              </m:e>
            </m:d>
            <m:r>
              <w:rPr>
                <w:rFonts w:ascii="Cambria Math" w:hAnsi="Cambria Math" w:hint="eastAsia"/>
              </w:rPr>
              <m:t>+</m:t>
            </m:r>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3</m:t>
                </m:r>
              </m:e>
            </m:d>
            <m:r>
              <w:rPr>
                <w:rFonts w:ascii="Cambria Math" w:hAnsi="Cambria Math" w:cs="Calibri" w:hint="eastAsia"/>
                <w:szCs w:val="22"/>
                <w:lang w:val="en-US" w:eastAsia="ko-KR"/>
              </w:rPr>
              <m:t>P</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L</m:t>
                </m:r>
              </m:e>
              <m:sub>
                <m:r>
                  <w:rPr>
                    <w:rFonts w:ascii="Cambria Math" w:hAnsi="Cambria Math" w:cs="Calibri" w:hint="eastAsia"/>
                    <w:szCs w:val="22"/>
                    <w:lang w:val="en-US" w:eastAsia="ko-KR"/>
                  </w:rPr>
                  <m:t>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0</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e>
        </m:d>
      </m:oMath>
    </w:p>
    <w:p w14:paraId="5406E9E1" w14:textId="0E76AA40" w:rsidR="006A0402" w:rsidRPr="00733BB6" w:rsidRDefault="00376BAB"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szCs w:val="22"/>
            <w:lang w:val="en-US" w:eastAsia="ko-KR"/>
          </w:rPr>
          <m:t>=δ</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oMath>
      <w:r w:rsidR="006A0402">
        <w:rPr>
          <w:rFonts w:ascii="Calibri" w:hAnsi="Calibri" w:cs="Calibri" w:hint="eastAsia"/>
          <w:szCs w:val="22"/>
          <w:lang w:val="en-US" w:eastAsia="ko-KR"/>
        </w:rPr>
        <w:t xml:space="preserve"> </w:t>
      </w:r>
      <w:r w:rsidR="006A0402">
        <w:rPr>
          <w:rFonts w:ascii="Calibri" w:hAnsi="Calibri" w:cs="Calibri"/>
          <w:szCs w:val="22"/>
          <w:lang w:val="en-US" w:eastAsia="ko-KR"/>
        </w:rPr>
        <w:t>w</w:t>
      </w:r>
      <w:r w:rsidR="006A0402">
        <w:rPr>
          <w:rFonts w:ascii="Calibri" w:hAnsi="Calibri" w:cs="Calibri" w:hint="eastAsia"/>
          <w:szCs w:val="22"/>
          <w:lang w:val="en-US" w:eastAsia="ko-KR"/>
        </w:rPr>
        <w:t xml:space="preserve">here </w:t>
      </w:r>
      <m:oMath>
        <m:r>
          <w:rPr>
            <w:rFonts w:ascii="Cambria Math" w:hAnsi="Cambria Math" w:cs="Calibri"/>
            <w:szCs w:val="22"/>
            <w:lang w:val="en-US" w:eastAsia="ko-KR"/>
          </w:rPr>
          <m:t>δ</m:t>
        </m:r>
      </m:oMath>
      <w:r w:rsidR="006A0402">
        <w:rPr>
          <w:rFonts w:ascii="Calibri" w:hAnsi="Calibri" w:cs="Calibri"/>
          <w:szCs w:val="22"/>
          <w:lang w:val="en-US" w:eastAsia="ko-KR"/>
        </w:rPr>
        <w:t xml:space="preserve"> is determined such </w:t>
      </w:r>
      <w:r w:rsidR="00703607">
        <w:rPr>
          <w:rFonts w:ascii="Calibri" w:hAnsi="Calibri" w:cs="Calibri"/>
          <w:szCs w:val="22"/>
          <w:lang w:val="en-US" w:eastAsia="ko-KR"/>
        </w:rPr>
        <w:t>that</w:t>
      </w:r>
      <w:r w:rsidR="006A0402">
        <w:rPr>
          <w:rFonts w:ascii="Calibri" w:hAnsi="Calibri" w:cs="Calibri"/>
          <w:szCs w:val="22"/>
          <w:lang w:val="en-US" w:eastAsia="ko-KR"/>
        </w:rPr>
        <w:t xml:space="preserve"> </w:t>
      </w:r>
      <m:oMath>
        <m:nary>
          <m:naryPr>
            <m:chr m:val="∑"/>
            <m:limLoc m:val="undOvr"/>
            <m:subHide m:val="1"/>
            <m:supHide m:val="1"/>
            <m:ctrlPr>
              <w:rPr>
                <w:rFonts w:ascii="Cambria Math" w:hAnsi="Cambria Math" w:cs="Calibri"/>
                <w:i/>
                <w:szCs w:val="22"/>
                <w:lang w:val="en-US" w:eastAsia="ko-KR"/>
              </w:rPr>
            </m:ctrlPr>
          </m:naryPr>
          <m:sub/>
          <m:sup/>
          <m:e>
            <m:r>
              <w:rPr>
                <w:rFonts w:ascii="Cambria Math" w:hAnsi="Cambria Math" w:cs="Calibri"/>
                <w:szCs w:val="22"/>
                <w:lang w:val="en-US" w:eastAsia="ko-KR"/>
              </w:rPr>
              <m:t>δ</m:t>
            </m:r>
            <m:sSub>
              <m:sSubPr>
                <m:ctrlPr>
                  <w:rPr>
                    <w:rFonts w:ascii="Cambria Math" w:hAnsi="Cambria Math" w:cs="Calibri"/>
                    <w:i/>
                    <w:szCs w:val="22"/>
                    <w:lang w:val="en-US" w:eastAsia="ko-KR"/>
                  </w:rPr>
                </m:ctrlPr>
              </m:sSubPr>
              <m:e>
                <m:acc>
                  <m:accPr>
                    <m:chr m:val="̃"/>
                    <m:ctrlPr>
                      <w:rPr>
                        <w:rFonts w:ascii="Cambria Math" w:hAnsi="Cambria Math" w:cs="Calibri"/>
                        <w:i/>
                        <w:szCs w:val="22"/>
                        <w:lang w:val="en-US" w:eastAsia="ko-KR"/>
                      </w:rPr>
                    </m:ctrlPr>
                  </m:accPr>
                  <m:e>
                    <m:r>
                      <w:rPr>
                        <w:rFonts w:ascii="Cambria Math" w:hAnsi="Cambria Math" w:cs="Calibri" w:hint="eastAsia"/>
                        <w:szCs w:val="22"/>
                        <w:lang w:val="en-US" w:eastAsia="ko-KR"/>
                      </w:rPr>
                      <m:t>P</m:t>
                    </m:r>
                  </m:e>
                </m:acc>
              </m:e>
              <m:sub>
                <m:r>
                  <w:rPr>
                    <w:rFonts w:ascii="Cambria Math" w:hAnsi="Cambria Math" w:cs="Calibri" w:hint="eastAsia"/>
                    <w:szCs w:val="22"/>
                    <w:lang w:val="en-US" w:eastAsia="ko-KR"/>
                  </w:rPr>
                  <m:t>PSFCH,b,f,c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e>
        </m:nary>
        <m:r>
          <w:rPr>
            <w:rFonts w:ascii="Cambria Math" w:hAnsi="Cambria Math" w:cs="Calibri"/>
            <w:szCs w:val="22"/>
            <w:lang w:val="en-US" w:eastAsia="ko-KR"/>
          </w:rPr>
          <m:t>≤</m:t>
        </m:r>
        <m:func>
          <m:funcPr>
            <m:ctrlPr>
              <w:rPr>
                <w:rFonts w:ascii="Cambria Math" w:hAnsi="Cambria Math" w:cs="Calibri"/>
                <w:i/>
                <w:szCs w:val="22"/>
                <w:lang w:val="en-US" w:eastAsia="ko-KR"/>
              </w:rPr>
            </m:ctrlPr>
          </m:funcPr>
          <m:fName>
            <m:r>
              <m:rPr>
                <m:sty m:val="p"/>
              </m:rPr>
              <w:rPr>
                <w:rFonts w:ascii="Cambria Math" w:hAnsi="Cambria Math" w:cs="Calibri"/>
                <w:szCs w:val="22"/>
                <w:lang w:val="en-US" w:eastAsia="ko-KR"/>
              </w:rPr>
              <m:t>min</m:t>
            </m:r>
          </m:fName>
          <m:e>
            <m:d>
              <m:dPr>
                <m:begChr m:val="{"/>
                <m:endChr m:val="}"/>
                <m:ctrlPr>
                  <w:rPr>
                    <w:rFonts w:ascii="Cambria Math" w:hAnsi="Cambria Math" w:cs="Calibri"/>
                    <w:i/>
                    <w:szCs w:val="22"/>
                    <w:lang w:val="en-US" w:eastAsia="ko-KR"/>
                  </w:rPr>
                </m:ctrlPr>
              </m:dPr>
              <m:e>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CMAX,f,c</m:t>
                    </m:r>
                  </m:sub>
                </m:sSub>
                <m:d>
                  <m:dPr>
                    <m:ctrlPr>
                      <w:rPr>
                        <w:rFonts w:ascii="Cambria Math" w:hAnsi="Cambria Math" w:cs="Calibri"/>
                        <w:i/>
                        <w:szCs w:val="22"/>
                        <w:lang w:val="en-US" w:eastAsia="ko-KR"/>
                      </w:rPr>
                    </m:ctrlPr>
                  </m:dPr>
                  <m:e>
                    <m:r>
                      <w:rPr>
                        <w:rFonts w:ascii="Cambria Math" w:hAnsi="Cambria Math" w:cs="Calibri" w:hint="eastAsia"/>
                        <w:szCs w:val="22"/>
                        <w:lang w:val="en-US" w:eastAsia="ko-KR"/>
                      </w:rPr>
                      <m:t>i</m:t>
                    </m:r>
                  </m:e>
                </m:d>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P</m:t>
                    </m:r>
                  </m:e>
                  <m:sub>
                    <m:r>
                      <w:rPr>
                        <w:rFonts w:ascii="Cambria Math" w:hAnsi="Cambria Math" w:cs="Calibri" w:hint="eastAsia"/>
                        <w:szCs w:val="22"/>
                        <w:lang w:val="en-US" w:eastAsia="ko-KR"/>
                      </w:rPr>
                      <m:t>MAC_CBR,b,f,c</m:t>
                    </m:r>
                  </m:sub>
                </m:sSub>
              </m:e>
            </m:d>
          </m:e>
        </m:func>
      </m:oMath>
    </w:p>
    <w:p w14:paraId="3DA930AA" w14:textId="77777777" w:rsidR="006A0402" w:rsidRPr="00733BB6" w:rsidRDefault="006A0402" w:rsidP="006A0402">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Where</w:t>
      </w:r>
    </w:p>
    <w:p w14:paraId="1EBCB703" w14:textId="77777777" w:rsidR="006A0402" w:rsidRPr="00733BB6" w:rsidRDefault="00376BAB"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i/>
              </w:rPr>
            </m:ctrlPr>
          </m:sSubPr>
          <m:e>
            <m:r>
              <w:rPr>
                <w:rFonts w:ascii="Cambria Math" w:hAnsi="Cambria Math" w:hint="eastAsia"/>
              </w:rPr>
              <m:t>P</m:t>
            </m:r>
          </m:e>
          <m:sub>
            <m:r>
              <w:rPr>
                <w:rFonts w:ascii="Cambria Math" w:hAnsi="Cambria Math" w:hint="eastAsia"/>
              </w:rPr>
              <m:t>O,PSFCH,b,f,c</m:t>
            </m:r>
          </m:sub>
        </m:sSub>
        <m:r>
          <w:rPr>
            <w:rFonts w:ascii="Cambria Math" w:hAnsi="Cambria Math" w:hint="eastAsia"/>
          </w:rPr>
          <m:t>(0)</m:t>
        </m:r>
      </m:oMath>
      <w:r w:rsidR="006A0402" w:rsidRPr="00733BB6">
        <w:rPr>
          <w:rFonts w:ascii="Calibri" w:hAnsi="Calibri" w:cs="Calibri"/>
          <w:lang w:eastAsia="ko-KR"/>
        </w:rPr>
        <w:t xml:space="preserve"> </w:t>
      </w:r>
      <w:r w:rsidR="006A0402" w:rsidRPr="00733BB6">
        <w:rPr>
          <w:rFonts w:ascii="Calibri" w:hAnsi="Calibri" w:cs="Calibri"/>
          <w:szCs w:val="22"/>
          <w:lang w:val="en-US" w:eastAsia="ko-KR"/>
        </w:rPr>
        <w:t xml:space="preserve">and </w:t>
      </w:r>
      <m:oMath>
        <m:sSub>
          <m:sSubPr>
            <m:ctrlPr>
              <w:rPr>
                <w:rFonts w:ascii="Cambria Math" w:hAnsi="Cambria Math"/>
                <w:i/>
              </w:rPr>
            </m:ctrlPr>
          </m:sSubPr>
          <m:e>
            <m:r>
              <w:rPr>
                <w:rFonts w:ascii="Cambria Math" w:hAnsi="Cambria Math" w:hint="eastAsia"/>
              </w:rPr>
              <m:t>α</m:t>
            </m:r>
          </m:e>
          <m:sub>
            <m:r>
              <w:rPr>
                <w:rFonts w:ascii="Cambria Math" w:hAnsi="Cambria Math" w:hint="eastAsia"/>
              </w:rPr>
              <m:t>b,f,c</m:t>
            </m:r>
          </m:sub>
        </m:sSub>
        <m:r>
          <w:rPr>
            <w:rFonts w:ascii="Cambria Math" w:hAnsi="Cambria Math" w:hint="eastAsia"/>
          </w:rPr>
          <m:t>(3)</m:t>
        </m:r>
      </m:oMath>
      <w:r w:rsidR="006A0402" w:rsidRPr="00733BB6">
        <w:rPr>
          <w:rFonts w:ascii="Calibri" w:hAnsi="Calibri" w:cs="Calibri"/>
          <w:lang w:eastAsia="ko-KR"/>
        </w:rPr>
        <w:t xml:space="preserve"> a</w:t>
      </w:r>
      <w:r w:rsidR="006A0402" w:rsidRPr="00733BB6">
        <w:rPr>
          <w:rFonts w:ascii="Calibri" w:hAnsi="Calibri" w:cs="Calibri"/>
          <w:szCs w:val="22"/>
          <w:lang w:val="en-US" w:eastAsia="ko-KR"/>
        </w:rPr>
        <w:t xml:space="preserve">re provided by higher layer parameters for active SL BWP </w:t>
      </w:r>
      <w:r w:rsidR="006A0402" w:rsidRPr="00733BB6">
        <w:rPr>
          <w:rFonts w:ascii="Calibri" w:hAnsi="Calibri" w:cs="Calibri"/>
          <w:i/>
          <w:szCs w:val="22"/>
          <w:lang w:val="en-US" w:eastAsia="ko-KR"/>
        </w:rPr>
        <w:t>b</w:t>
      </w:r>
      <w:r w:rsidR="006A0402" w:rsidRPr="00733BB6">
        <w:rPr>
          <w:rFonts w:ascii="Calibri" w:hAnsi="Calibri" w:cs="Calibri"/>
          <w:szCs w:val="22"/>
          <w:lang w:val="en-US" w:eastAsia="ko-KR"/>
        </w:rPr>
        <w:t xml:space="preserve"> of carrier </w:t>
      </w:r>
      <w:r w:rsidR="006A0402" w:rsidRPr="00733BB6">
        <w:rPr>
          <w:rFonts w:ascii="Calibri" w:hAnsi="Calibri" w:cs="Calibri"/>
          <w:i/>
          <w:szCs w:val="22"/>
          <w:lang w:val="en-US" w:eastAsia="ko-KR"/>
        </w:rPr>
        <w:t>f</w:t>
      </w:r>
      <w:r w:rsidR="006A0402" w:rsidRPr="00733BB6">
        <w:rPr>
          <w:rFonts w:ascii="Calibri" w:hAnsi="Calibri" w:cs="Calibri"/>
          <w:szCs w:val="22"/>
          <w:lang w:val="en-US" w:eastAsia="ko-KR"/>
        </w:rPr>
        <w:t xml:space="preserve"> of serving cell </w:t>
      </w:r>
      <w:r w:rsidR="006A0402" w:rsidRPr="00733BB6">
        <w:rPr>
          <w:rFonts w:ascii="Calibri" w:hAnsi="Calibri" w:cs="Calibri"/>
          <w:i/>
          <w:szCs w:val="22"/>
          <w:lang w:val="en-US" w:eastAsia="ko-KR"/>
        </w:rPr>
        <w:t>c</w:t>
      </w:r>
    </w:p>
    <w:p w14:paraId="48C5ABFB" w14:textId="77777777" w:rsidR="006A0402" w:rsidRPr="00733BB6" w:rsidRDefault="00376BAB"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m:t>
        </m:r>
      </m:oMath>
      <w:r w:rsidR="006A0402" w:rsidRPr="00733BB6">
        <w:rPr>
          <w:rFonts w:ascii="Calibri" w:hAnsi="Calibri" w:cs="Calibri"/>
          <w:szCs w:val="22"/>
          <w:lang w:val="en-US" w:eastAsia="ko-KR"/>
        </w:rPr>
        <w:t xml:space="preserve"> is a value of deltaF-PSFCH-f0 for a sequence-based PSFCH format, if provided; otherwise </w:t>
      </w: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F_PSFCH</m:t>
            </m:r>
          </m:sub>
        </m:sSub>
        <m:r>
          <w:rPr>
            <w:rFonts w:ascii="Cambria Math" w:hAnsi="Cambria Math" w:cs="Calibri" w:hint="eastAsia"/>
            <w:szCs w:val="22"/>
            <w:lang w:val="en-US" w:eastAsia="ko-KR"/>
          </w:rPr>
          <m:t>(F)=0</m:t>
        </m:r>
      </m:oMath>
    </w:p>
    <w:p w14:paraId="6263975F" w14:textId="77777777" w:rsidR="006A0402" w:rsidRPr="00733BB6" w:rsidRDefault="00376BAB" w:rsidP="006A0402">
      <w:pPr>
        <w:pStyle w:val="LGTdoc"/>
        <w:numPr>
          <w:ilvl w:val="4"/>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TF,b,f,c</m:t>
            </m:r>
          </m:sub>
        </m:sSub>
        <m:r>
          <w:rPr>
            <w:rFonts w:ascii="Cambria Math" w:hAnsi="Cambria Math" w:cs="Calibri" w:hint="eastAsia"/>
            <w:szCs w:val="22"/>
            <w:lang w:val="en-US" w:eastAsia="ko-KR"/>
          </w:rPr>
          <m:t>=10</m:t>
        </m:r>
        <m:func>
          <m:funcPr>
            <m:ctrlPr>
              <w:rPr>
                <w:rFonts w:ascii="Cambria Math" w:hAnsi="Cambria Math" w:cs="Calibri"/>
                <w:i/>
                <w:szCs w:val="22"/>
                <w:lang w:val="en-US" w:eastAsia="ko-KR"/>
              </w:rPr>
            </m:ctrlPr>
          </m:funcPr>
          <m:fName>
            <m:sSub>
              <m:sSubPr>
                <m:ctrlPr>
                  <w:rPr>
                    <w:rFonts w:ascii="Cambria Math" w:hAnsi="Cambria Math" w:cs="Calibri"/>
                    <w:i/>
                    <w:szCs w:val="22"/>
                    <w:lang w:val="en-US" w:eastAsia="ko-KR"/>
                  </w:rPr>
                </m:ctrlPr>
              </m:sSubPr>
              <m:e>
                <m:r>
                  <m:rPr>
                    <m:sty m:val="p"/>
                  </m:rPr>
                  <w:rPr>
                    <w:rFonts w:ascii="Cambria Math" w:hAnsi="Cambria Math" w:cs="Calibri" w:hint="eastAsia"/>
                    <w:szCs w:val="22"/>
                    <w:lang w:val="en-US" w:eastAsia="ko-KR"/>
                  </w:rPr>
                  <m:t>log</m:t>
                </m:r>
                <m:ctrlPr>
                  <w:rPr>
                    <w:rFonts w:ascii="Cambria Math" w:hAnsi="Cambria Math" w:cs="Calibri"/>
                    <w:szCs w:val="22"/>
                    <w:lang w:val="en-US" w:eastAsia="ko-KR"/>
                  </w:rPr>
                </m:ctrlPr>
              </m:e>
              <m:sub>
                <m:r>
                  <w:rPr>
                    <w:rFonts w:ascii="Cambria Math" w:hAnsi="Cambria Math" w:cs="Calibri" w:hint="eastAsia"/>
                    <w:szCs w:val="22"/>
                    <w:lang w:val="en-US" w:eastAsia="ko-KR"/>
                  </w:rPr>
                  <m:t>10</m:t>
                </m:r>
                <m:ctrlPr>
                  <w:rPr>
                    <w:rFonts w:ascii="Cambria Math" w:hAnsi="Cambria Math" w:cs="Calibri"/>
                    <w:szCs w:val="22"/>
                    <w:lang w:val="en-US" w:eastAsia="ko-KR"/>
                  </w:rPr>
                </m:ctrlPr>
              </m:sub>
            </m:sSub>
          </m:fName>
          <m:e>
            <m:d>
              <m:dPr>
                <m:ctrlPr>
                  <w:rPr>
                    <w:rFonts w:ascii="Cambria Math" w:hAnsi="Cambria Math" w:cs="Calibri"/>
                    <w:i/>
                    <w:szCs w:val="22"/>
                    <w:lang w:val="en-US" w:eastAsia="ko-KR"/>
                  </w:rPr>
                </m:ctrlPr>
              </m:dPr>
              <m:e>
                <m:f>
                  <m:fPr>
                    <m:ctrlPr>
                      <w:rPr>
                        <w:rFonts w:ascii="Cambria Math" w:hAnsi="Cambria Math" w:cs="Calibri"/>
                        <w:i/>
                        <w:szCs w:val="22"/>
                        <w:lang w:val="en-US" w:eastAsia="ko-KR"/>
                      </w:rPr>
                    </m:ctrlPr>
                  </m:fPr>
                  <m:num>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num>
                  <m:den>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den>
                </m:f>
              </m:e>
            </m:d>
          </m:e>
        </m:func>
        <m:r>
          <w:rPr>
            <w:rFonts w:ascii="Cambria Math" w:hAnsi="Cambria Math" w:cs="Calibri" w:hint="eastAsia"/>
            <w:szCs w:val="22"/>
            <w:lang w:val="en-US" w:eastAsia="ko-KR"/>
          </w:rPr>
          <m:t>+</m:t>
        </m:r>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oMath>
      <w:r w:rsidR="006A0402" w:rsidRPr="00733BB6">
        <w:rPr>
          <w:rFonts w:ascii="Calibri" w:hAnsi="Calibri" w:cs="Calibri"/>
          <w:szCs w:val="22"/>
          <w:lang w:val="en-US" w:eastAsia="ko-KR"/>
        </w:rPr>
        <w:t xml:space="preserve"> where</w:t>
      </w:r>
    </w:p>
    <w:p w14:paraId="21B2F387" w14:textId="77777777" w:rsidR="006A0402" w:rsidRPr="00733BB6" w:rsidRDefault="00376BAB" w:rsidP="006A0402">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symb</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(i)</m:t>
        </m:r>
      </m:oMath>
      <w:r w:rsidR="006A0402" w:rsidRPr="00733BB6">
        <w:rPr>
          <w:rFonts w:ascii="Calibri" w:hAnsi="Calibri" w:cs="Calibri"/>
          <w:szCs w:val="22"/>
          <w:lang w:val="en-US" w:eastAsia="ko-KR"/>
        </w:rPr>
        <w:t xml:space="preserve"> is a number of PSFCH symbols excluding AGC symbol</w:t>
      </w:r>
    </w:p>
    <w:p w14:paraId="6935379D" w14:textId="77777777" w:rsidR="006A0402" w:rsidRPr="00733BB6" w:rsidRDefault="00376BAB" w:rsidP="006A0402">
      <w:pPr>
        <w:pStyle w:val="LGTdoc"/>
        <w:numPr>
          <w:ilvl w:val="5"/>
          <w:numId w:val="38"/>
        </w:numPr>
        <w:spacing w:before="100" w:beforeAutospacing="1" w:afterLines="0" w:after="60"/>
        <w:rPr>
          <w:rFonts w:ascii="Calibri" w:hAnsi="Calibri" w:cs="Calibri"/>
          <w:szCs w:val="22"/>
          <w:lang w:val="en-US" w:eastAsia="ko-KR"/>
        </w:rPr>
      </w:pPr>
      <m:oMath>
        <m:sSubSup>
          <m:sSubSupPr>
            <m:ctrlPr>
              <w:rPr>
                <w:rFonts w:ascii="Cambria Math" w:hAnsi="Cambria Math" w:cs="Calibri"/>
                <w:i/>
                <w:szCs w:val="22"/>
                <w:lang w:val="en-US" w:eastAsia="ko-KR"/>
              </w:rPr>
            </m:ctrlPr>
          </m:sSubSupPr>
          <m:e>
            <m:r>
              <w:rPr>
                <w:rFonts w:ascii="Cambria Math" w:hAnsi="Cambria Math" w:cs="Calibri" w:hint="eastAsia"/>
                <w:szCs w:val="22"/>
                <w:lang w:val="en-US" w:eastAsia="ko-KR"/>
              </w:rPr>
              <m:t>N</m:t>
            </m:r>
          </m:e>
          <m:sub>
            <m:r>
              <w:rPr>
                <w:rFonts w:ascii="Cambria Math" w:hAnsi="Cambria Math" w:cs="Calibri" w:hint="eastAsia"/>
                <w:szCs w:val="22"/>
                <w:lang w:val="en-US" w:eastAsia="ko-KR"/>
              </w:rPr>
              <m:t>ref</m:t>
            </m:r>
          </m:sub>
          <m:sup>
            <m:r>
              <w:rPr>
                <w:rFonts w:ascii="Cambria Math" w:hAnsi="Cambria Math" w:cs="Calibri" w:hint="eastAsia"/>
                <w:szCs w:val="22"/>
                <w:lang w:val="en-US" w:eastAsia="ko-KR"/>
              </w:rPr>
              <m:t>PSFCH</m:t>
            </m:r>
          </m:sup>
        </m:sSubSup>
        <m:r>
          <w:rPr>
            <w:rFonts w:ascii="Cambria Math" w:hAnsi="Cambria Math" w:cs="Calibri" w:hint="eastAsia"/>
            <w:szCs w:val="22"/>
            <w:lang w:val="en-US" w:eastAsia="ko-KR"/>
          </w:rPr>
          <m:t>=1</m:t>
        </m:r>
      </m:oMath>
    </w:p>
    <w:p w14:paraId="39A37D5E" w14:textId="77777777" w:rsidR="006A0402" w:rsidRPr="00733BB6" w:rsidRDefault="00376BAB" w:rsidP="006A0402">
      <w:pPr>
        <w:pStyle w:val="LGTdoc"/>
        <w:numPr>
          <w:ilvl w:val="5"/>
          <w:numId w:val="38"/>
        </w:numPr>
        <w:spacing w:before="100" w:beforeAutospacing="1" w:afterLines="0" w:after="60"/>
        <w:rPr>
          <w:rFonts w:ascii="Calibri" w:hAnsi="Calibri" w:cs="Calibri"/>
          <w:szCs w:val="22"/>
          <w:lang w:val="en-US" w:eastAsia="ko-KR"/>
        </w:rPr>
      </w:pPr>
      <m:oMath>
        <m:sSub>
          <m:sSubPr>
            <m:ctrlPr>
              <w:rPr>
                <w:rFonts w:ascii="Cambria Math" w:hAnsi="Cambria Math" w:cs="Calibri"/>
                <w:i/>
                <w:szCs w:val="22"/>
                <w:lang w:val="en-US" w:eastAsia="ko-KR"/>
              </w:rPr>
            </m:ctrlPr>
          </m:sSubPr>
          <m:e>
            <m:r>
              <w:rPr>
                <w:rFonts w:ascii="Cambria Math" w:hAnsi="Cambria Math" w:cs="Calibri" w:hint="eastAsia"/>
                <w:szCs w:val="22"/>
                <w:lang w:val="en-US" w:eastAsia="ko-KR"/>
              </w:rPr>
              <m:t>Δ</m:t>
            </m:r>
          </m:e>
          <m:sub>
            <m:r>
              <w:rPr>
                <w:rFonts w:ascii="Cambria Math" w:hAnsi="Cambria Math" w:cs="Calibri" w:hint="eastAsia"/>
                <w:szCs w:val="22"/>
                <w:lang w:val="en-US" w:eastAsia="ko-KR"/>
              </w:rPr>
              <m:t>SFCI</m:t>
            </m:r>
          </m:sub>
        </m:sSub>
        <m:r>
          <w:rPr>
            <w:rFonts w:ascii="Cambria Math" w:hAnsi="Cambria Math" w:cs="Calibri" w:hint="eastAsia"/>
            <w:szCs w:val="22"/>
            <w:lang w:val="en-US" w:eastAsia="ko-KR"/>
          </w:rPr>
          <m:t>=0</m:t>
        </m:r>
      </m:oMath>
    </w:p>
    <w:p w14:paraId="040E8BF6" w14:textId="77777777" w:rsidR="0040704F" w:rsidRPr="00733BB6" w:rsidRDefault="0040704F" w:rsidP="00D14832">
      <w:pPr>
        <w:pStyle w:val="LGTdoc"/>
        <w:spacing w:before="100" w:beforeAutospacing="1" w:afterLines="0" w:after="60"/>
        <w:rPr>
          <w:rFonts w:ascii="Calibri" w:hAnsi="Calibri" w:cs="Calibri"/>
          <w:szCs w:val="22"/>
          <w:lang w:val="en-US" w:eastAsia="ko-KR"/>
        </w:rPr>
      </w:pPr>
    </w:p>
    <w:p w14:paraId="75581A8C" w14:textId="10ACA718" w:rsidR="005F7228" w:rsidRPr="00733BB6"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814011" w:rsidRPr="00733BB6">
        <w:rPr>
          <w:rFonts w:ascii="Calibri" w:hAnsi="Calibri" w:cs="Calibri"/>
          <w:szCs w:val="22"/>
          <w:lang w:val="en-US" w:eastAsia="ko-KR"/>
        </w:rPr>
        <w:t>2</w:t>
      </w:r>
      <w:r w:rsidRPr="00733BB6">
        <w:rPr>
          <w:rFonts w:ascii="Calibri" w:hAnsi="Calibri" w:cs="Calibri"/>
          <w:szCs w:val="22"/>
          <w:lang w:val="en-US" w:eastAsia="ko-KR"/>
        </w:rPr>
        <w:t>-</w:t>
      </w:r>
      <w:r w:rsidR="00F5036C" w:rsidRPr="00733BB6">
        <w:rPr>
          <w:rFonts w:ascii="Calibri" w:hAnsi="Calibri" w:cs="Calibri"/>
          <w:szCs w:val="22"/>
          <w:lang w:val="en-US" w:eastAsia="ko-KR"/>
        </w:rPr>
        <w:t>3</w:t>
      </w:r>
      <w:r w:rsidRPr="00733BB6">
        <w:rPr>
          <w:rFonts w:ascii="Calibri" w:hAnsi="Calibri" w:cs="Calibri"/>
          <w:szCs w:val="22"/>
          <w:lang w:val="en-US" w:eastAsia="ko-KR"/>
        </w:rPr>
        <w:t xml:space="preserve">: How to </w:t>
      </w:r>
      <w:r w:rsidR="00867388" w:rsidRPr="00733BB6">
        <w:rPr>
          <w:rFonts w:ascii="Calibri" w:hAnsi="Calibri" w:cs="Calibri"/>
          <w:szCs w:val="22"/>
          <w:lang w:val="en-US" w:eastAsia="ko-KR"/>
        </w:rPr>
        <w:t>design RSRP measurement/reporting for open-loop power control</w:t>
      </w:r>
      <w:r w:rsidRPr="00733BB6">
        <w:rPr>
          <w:rFonts w:ascii="Calibri" w:hAnsi="Calibri" w:cs="Calibri"/>
          <w:szCs w:val="22"/>
          <w:lang w:val="en-US" w:eastAsia="ko-KR"/>
        </w:rPr>
        <w:t>? In detail, company’s view and its rationale are as follows:</w:t>
      </w:r>
    </w:p>
    <w:p w14:paraId="3E19B696" w14:textId="116ED3F2" w:rsidR="0014471D" w:rsidRPr="00733BB6"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Variation on power of RS for RSRP measurement</w:t>
      </w:r>
    </w:p>
    <w:p w14:paraId="0CFE4377" w14:textId="7915B09A" w:rsidR="0014471D" w:rsidRPr="00733BB6" w:rsidRDefault="0014471D" w:rsidP="0014471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transmit power is not changed during the filtering window at RX UE side </w:t>
      </w:r>
      <w:r w:rsidR="002D4880" w:rsidRPr="00733BB6">
        <w:rPr>
          <w:rFonts w:ascii="Calibri" w:hAnsi="Calibri" w:cs="Calibri"/>
          <w:szCs w:val="22"/>
          <w:lang w:val="en-US" w:eastAsia="ko-KR"/>
        </w:rPr>
        <w:t xml:space="preserve">[vivo,3] </w:t>
      </w:r>
      <w:r w:rsidR="003B1EE7" w:rsidRPr="00733BB6">
        <w:rPr>
          <w:rFonts w:ascii="Calibri" w:hAnsi="Calibri" w:cs="Calibri"/>
          <w:szCs w:val="22"/>
          <w:lang w:val="en-US" w:eastAsia="ko-KR"/>
        </w:rPr>
        <w:t xml:space="preserve">[ZTE,15]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8D7542" w:rsidRPr="00733BB6">
        <w:rPr>
          <w:rFonts w:ascii="Calibri" w:hAnsi="Calibri" w:cs="Calibri"/>
          <w:szCs w:val="22"/>
          <w:lang w:val="en-US" w:eastAsia="ko-KR"/>
        </w:rPr>
        <w:t>(4 companies)</w:t>
      </w:r>
    </w:p>
    <w:p w14:paraId="10CD5D7D" w14:textId="77777777" w:rsidR="00751089" w:rsidRPr="00733BB6" w:rsidRDefault="00751089" w:rsidP="0014471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derives Reference Signal power for SL pathloss estimation by using the same filter and normalization rule used for the L3-filtered SL-RSRP measurement</w:t>
      </w:r>
    </w:p>
    <w:p w14:paraId="317A3F13" w14:textId="15D70B2A" w:rsidR="0014471D" w:rsidRPr="00733BB6" w:rsidRDefault="00751089" w:rsidP="0075108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99757C" w:rsidRPr="00733BB6">
        <w:rPr>
          <w:rFonts w:ascii="Calibri" w:hAnsi="Calibri" w:cs="Calibri"/>
          <w:szCs w:val="22"/>
          <w:lang w:val="en-US" w:eastAsia="ko-KR"/>
        </w:rPr>
        <w:t xml:space="preserve"> [Xiaomi,33]</w:t>
      </w:r>
      <w:r w:rsidR="008F4903" w:rsidRPr="00733BB6">
        <w:rPr>
          <w:rFonts w:ascii="Calibri" w:hAnsi="Calibri" w:cs="Calibri"/>
          <w:szCs w:val="22"/>
          <w:lang w:val="en-US" w:eastAsia="ko-KR"/>
        </w:rPr>
        <w:t xml:space="preserve"> (3 companies)</w:t>
      </w:r>
    </w:p>
    <w:p w14:paraId="0D6C476F" w14:textId="2BCDEBAD" w:rsidR="00D55F74" w:rsidRPr="00733BB6" w:rsidRDefault="00D55F74" w:rsidP="00D55F74">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Proposal for agreement</w:t>
      </w:r>
      <w:r w:rsidR="00923ACD" w:rsidRPr="00733BB6">
        <w:rPr>
          <w:rFonts w:ascii="Calibri" w:hAnsi="Calibri" w:cs="Calibri"/>
          <w:szCs w:val="22"/>
          <w:lang w:val="en-US" w:eastAsia="ko-KR"/>
        </w:rPr>
        <w:t xml:space="preserve"> </w:t>
      </w:r>
    </w:p>
    <w:p w14:paraId="76387075" w14:textId="3156AF68" w:rsidR="00CC3A31" w:rsidRPr="00733BB6" w:rsidRDefault="000961B4" w:rsidP="008D2557">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Discuss further how to </w:t>
      </w:r>
      <w:r w:rsidR="000B353A" w:rsidRPr="00733BB6">
        <w:rPr>
          <w:rFonts w:ascii="Calibri" w:hAnsi="Calibri" w:cs="Calibri"/>
          <w:szCs w:val="22"/>
          <w:lang w:val="en-US" w:eastAsia="ko-KR"/>
        </w:rPr>
        <w:t xml:space="preserve">define reference signal power to </w:t>
      </w:r>
      <w:r w:rsidRPr="00733BB6">
        <w:rPr>
          <w:rFonts w:ascii="Calibri" w:hAnsi="Calibri" w:cs="Calibri" w:hint="eastAsia"/>
          <w:szCs w:val="22"/>
          <w:lang w:val="en-US" w:eastAsia="ko-KR"/>
        </w:rPr>
        <w:t>derive SL pathloss</w:t>
      </w:r>
      <w:r w:rsidR="000B353A" w:rsidRPr="00733BB6">
        <w:rPr>
          <w:rFonts w:ascii="Calibri" w:hAnsi="Calibri" w:cs="Calibri"/>
          <w:szCs w:val="22"/>
          <w:lang w:val="en-US" w:eastAsia="ko-KR"/>
        </w:rPr>
        <w:t xml:space="preserve"> </w:t>
      </w:r>
    </w:p>
    <w:p w14:paraId="45FC05B0" w14:textId="3096540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transmit power is not changed during the filtering window at RX UE side</w:t>
      </w:r>
    </w:p>
    <w:p w14:paraId="12236B04" w14:textId="2261BD42"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derives Reference Signal power for SL pathloss estimation by using the same filter and normalization rule used for the L3-filtered SL-RSRP measurement</w:t>
      </w:r>
    </w:p>
    <w:p w14:paraId="126D4F91" w14:textId="77777777" w:rsidR="00BE0BAE" w:rsidRPr="00733BB6" w:rsidRDefault="00BE0BAE" w:rsidP="00BE0BAE">
      <w:pPr>
        <w:spacing w:before="120" w:after="120" w:line="240" w:lineRule="auto"/>
        <w:ind w:left="284" w:hangingChars="129"/>
        <w:rPr>
          <w:rFonts w:eastAsia="바탕"/>
          <w:sz w:val="22"/>
          <w:szCs w:val="22"/>
          <w:lang w:eastAsia="ko-KR"/>
        </w:rPr>
      </w:pPr>
    </w:p>
    <w:p w14:paraId="6D08A5F9" w14:textId="322CF024" w:rsidR="001310EA" w:rsidRPr="00733BB6"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Sidelink HARQ</w:t>
      </w:r>
    </w:p>
    <w:p w14:paraId="1CB10491" w14:textId="4E7B9302" w:rsidR="000A5587" w:rsidRPr="00733BB6"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3-1: How to determine PSSCH-to-HARQ feedback timing? In detail, company’s view and its rationale are as follows:</w:t>
      </w:r>
    </w:p>
    <w:p w14:paraId="39CDEBB9" w14:textId="655AE05C" w:rsidR="004843AC" w:rsidRPr="00733BB6" w:rsidRDefault="004843AC"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29A8B097" w14:textId="77777777" w:rsidR="004843AC" w:rsidRPr="00733BB6" w:rsidRDefault="004843AC" w:rsidP="004843AC">
      <w:pPr>
        <w:pStyle w:val="LGTdoc"/>
        <w:numPr>
          <w:ilvl w:val="2"/>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478B5C13"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48581D94" w14:textId="77777777" w:rsidR="004843AC" w:rsidRPr="00733BB6" w:rsidRDefault="004843AC" w:rsidP="004843AC">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6A5E0788" w14:textId="17E7F568" w:rsidR="004843AC" w:rsidRPr="00733BB6" w:rsidRDefault="004843AC"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7B163F" w:rsidRPr="00733BB6">
        <w:rPr>
          <w:rFonts w:ascii="Calibri" w:hAnsi="Calibri" w:cs="Calibri"/>
          <w:szCs w:val="22"/>
          <w:lang w:val="en-US" w:eastAsia="ko-KR"/>
        </w:rPr>
        <w:t xml:space="preserve"> [Samsung,14]</w:t>
      </w:r>
      <w:r w:rsidR="00844D02"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0B353A" w:rsidRPr="00733BB6">
        <w:rPr>
          <w:rFonts w:ascii="Calibri" w:hAnsi="Calibri" w:cs="Calibri"/>
          <w:szCs w:val="22"/>
          <w:lang w:val="en-US" w:eastAsia="ko-KR"/>
        </w:rPr>
        <w:t xml:space="preserve"> (4 companies)</w:t>
      </w:r>
    </w:p>
    <w:p w14:paraId="0F3FE048" w14:textId="17CAA976" w:rsidR="00E569A4" w:rsidRPr="00733BB6" w:rsidRDefault="00E569A4" w:rsidP="004843A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[vivo,3]</w:t>
      </w:r>
    </w:p>
    <w:p w14:paraId="49E2AB19" w14:textId="173140D1" w:rsidR="00E569A4" w:rsidRPr="00733BB6" w:rsidRDefault="00E569A4" w:rsidP="00E569A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Define PSCCH/PSSCH processing time restriction in RAN1 specification.</w:t>
      </w:r>
    </w:p>
    <w:p w14:paraId="65D0CBFD" w14:textId="153A84CF" w:rsidR="00EB2F75" w:rsidRPr="00733BB6" w:rsidRDefault="00EB2F75" w:rsidP="00EB2F75">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K=1 </w:t>
      </w:r>
    </w:p>
    <w:p w14:paraId="162E9C9A" w14:textId="770E2FE2" w:rsidR="00EB2F75" w:rsidRPr="00733BB6" w:rsidRDefault="00EB2F75" w:rsidP="00EB2F75">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[Futurewei,13]</w:t>
      </w:r>
      <w:r w:rsidR="0099757C" w:rsidRPr="00733BB6">
        <w:rPr>
          <w:rFonts w:ascii="Calibri" w:hAnsi="Calibri" w:cs="Calibri"/>
          <w:szCs w:val="22"/>
          <w:lang w:val="en-US" w:eastAsia="ko-KR"/>
        </w:rPr>
        <w:t xml:space="preserve"> [KT,32]</w:t>
      </w:r>
    </w:p>
    <w:p w14:paraId="73D2101D" w14:textId="77777777" w:rsidR="0099757C" w:rsidRPr="00733BB6" w:rsidRDefault="00EB2F75" w:rsidP="00EB2F75">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222A9E9A" w14:textId="5CC129EF" w:rsidR="00EB2F75" w:rsidRPr="00733BB6" w:rsidRDefault="00EB2F75"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Extremely low latency</w:t>
      </w:r>
    </w:p>
    <w:p w14:paraId="7972AA56" w14:textId="2CEA21D9" w:rsidR="0099757C" w:rsidRPr="00733BB6" w:rsidRDefault="0099757C" w:rsidP="0099757C">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Resource pool consisting of non-consecutive SL slots</w:t>
      </w:r>
    </w:p>
    <w:p w14:paraId="4BF87598" w14:textId="056CA54D" w:rsidR="007F03AD" w:rsidRPr="00733BB6" w:rsidRDefault="007F03AD" w:rsidP="007F03A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w:t>
      </w:r>
      <w:r w:rsidR="00D40A3C" w:rsidRPr="00733BB6">
        <w:rPr>
          <w:rFonts w:ascii="Calibri" w:hAnsi="Calibri" w:cs="Calibri"/>
          <w:szCs w:val="22"/>
          <w:lang w:val="en-US" w:eastAsia="ko-KR"/>
        </w:rPr>
        <w:t>for agreement</w:t>
      </w:r>
    </w:p>
    <w:p w14:paraId="5ABFDEDD"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w:t>
      </w:r>
      <w:r w:rsidRPr="00733BB6">
        <w:rPr>
          <w:rFonts w:ascii="Calibri" w:hAnsi="Calibri" w:cs="Calibri"/>
          <w:szCs w:val="22"/>
          <w:lang w:val="en-US" w:eastAsia="ko-KR"/>
        </w:rPr>
        <w:t>firm the following working assumption:</w:t>
      </w:r>
    </w:p>
    <w:p w14:paraId="0DD5A89E" w14:textId="77777777" w:rsidR="000B353A" w:rsidRPr="00733BB6" w:rsidRDefault="000B353A" w:rsidP="000B353A">
      <w:pPr>
        <w:pStyle w:val="LGTdoc"/>
        <w:numPr>
          <w:ilvl w:val="2"/>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58B2713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A single value of K is (pre-)configured in a resource pool</w:t>
      </w:r>
    </w:p>
    <w:p w14:paraId="50AD3CB1"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K=3 is supported in addition to K=2.</w:t>
      </w:r>
    </w:p>
    <w:p w14:paraId="13735627" w14:textId="77777777" w:rsidR="00DA1FD9" w:rsidRPr="00733BB6"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BEEA10" w:rsidR="00595AE6" w:rsidRPr="00733BB6"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2</w:t>
      </w:r>
      <w:r w:rsidRPr="00733BB6">
        <w:rPr>
          <w:rFonts w:ascii="Calibri" w:hAnsi="Calibri" w:cs="Calibri"/>
          <w:szCs w:val="22"/>
          <w:lang w:val="en-US" w:eastAsia="ko-KR"/>
        </w:rPr>
        <w:t xml:space="preserve">: </w:t>
      </w:r>
      <w:r w:rsidR="000A5587" w:rsidRPr="00733BB6">
        <w:rPr>
          <w:rFonts w:ascii="Calibri" w:hAnsi="Calibri" w:cs="Calibri"/>
          <w:szCs w:val="22"/>
          <w:lang w:val="en-US" w:eastAsia="ko-KR"/>
        </w:rPr>
        <w:t xml:space="preserve">How to support groupcast HARQ feedback based on </w:t>
      </w:r>
      <w:r w:rsidR="00867BD1" w:rsidRPr="00733BB6">
        <w:rPr>
          <w:rFonts w:ascii="Calibri" w:hAnsi="Calibri" w:cs="Calibri"/>
          <w:szCs w:val="22"/>
          <w:lang w:val="en-US" w:eastAsia="ko-KR"/>
        </w:rPr>
        <w:t>TX-RX geographical distance</w:t>
      </w:r>
      <w:r w:rsidRPr="00733BB6">
        <w:rPr>
          <w:rFonts w:ascii="Calibri" w:hAnsi="Calibri" w:cs="Calibri"/>
          <w:szCs w:val="22"/>
          <w:lang w:val="en-US" w:eastAsia="ko-KR"/>
        </w:rPr>
        <w:t>? In detail, company’s view and its rationale are as follows:</w:t>
      </w:r>
    </w:p>
    <w:p w14:paraId="4645A592" w14:textId="20E7F118" w:rsidR="00A002F6" w:rsidRPr="00733BB6" w:rsidRDefault="00D7612F"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Confirm the following working assumption: </w:t>
      </w:r>
    </w:p>
    <w:p w14:paraId="43C152C2" w14:textId="77777777" w:rsidR="00D7612F" w:rsidRPr="00733BB6" w:rsidRDefault="00D7612F" w:rsidP="00D7612F">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6A90BFAE" w14:textId="77777777" w:rsidR="00D7612F" w:rsidRPr="00733BB6" w:rsidRDefault="00D7612F" w:rsidP="00D7612F">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E1662EE" w14:textId="77777777" w:rsidR="00D7612F" w:rsidRPr="00733BB6" w:rsidRDefault="00D7612F" w:rsidP="00D7612F">
      <w:pPr>
        <w:pStyle w:val="LGTdoc"/>
        <w:numPr>
          <w:ilvl w:val="5"/>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4BDE33CE"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lastRenderedPageBreak/>
        <w:t>Details FFS</w:t>
      </w:r>
    </w:p>
    <w:p w14:paraId="26763C88" w14:textId="77777777" w:rsidR="00D7612F" w:rsidRPr="00733BB6" w:rsidRDefault="00D7612F" w:rsidP="00D7612F">
      <w:pPr>
        <w:pStyle w:val="LGTdoc"/>
        <w:numPr>
          <w:ilvl w:val="6"/>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03F712E" w14:textId="20FE2E9D" w:rsidR="00F83E2D" w:rsidRPr="00733BB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5CD1" w:rsidRPr="00733BB6">
        <w:rPr>
          <w:rFonts w:ascii="Calibri" w:hAnsi="Calibri" w:cs="Calibri"/>
          <w:szCs w:val="22"/>
          <w:lang w:val="en-US" w:eastAsia="ko-KR"/>
        </w:rPr>
        <w:t>[Nokia,2]</w:t>
      </w:r>
      <w:r w:rsidR="00A60EB8" w:rsidRPr="00733BB6">
        <w:rPr>
          <w:rFonts w:ascii="Calibri" w:hAnsi="Calibri" w:cs="Calibri"/>
          <w:szCs w:val="22"/>
          <w:lang w:val="en-US" w:eastAsia="ko-KR"/>
        </w:rPr>
        <w:t xml:space="preserve"> [vivo,3]</w:t>
      </w:r>
      <w:r w:rsidR="002E25D3" w:rsidRPr="00733BB6">
        <w:rPr>
          <w:rFonts w:ascii="Calibri" w:hAnsi="Calibri" w:cs="Calibri"/>
          <w:szCs w:val="22"/>
          <w:lang w:val="en-US" w:eastAsia="ko-KR"/>
        </w:rPr>
        <w:t xml:space="preserve"> [Fujitsu,4]</w:t>
      </w:r>
      <w:r w:rsidR="001E5CD1" w:rsidRPr="00733BB6">
        <w:rPr>
          <w:rFonts w:ascii="Calibri" w:hAnsi="Calibri" w:cs="Calibri"/>
          <w:szCs w:val="22"/>
          <w:lang w:val="en-US" w:eastAsia="ko-KR"/>
        </w:rPr>
        <w:t xml:space="preserve"> </w:t>
      </w:r>
      <w:r w:rsidR="009501CE" w:rsidRPr="00733BB6">
        <w:rPr>
          <w:rFonts w:ascii="Calibri" w:hAnsi="Calibri" w:cs="Calibri" w:hint="eastAsia"/>
          <w:szCs w:val="22"/>
          <w:lang w:val="en-US" w:eastAsia="ko-KR"/>
        </w:rPr>
        <w:t>[Lenovo,10]</w:t>
      </w:r>
      <w:r w:rsidR="009501CE" w:rsidRPr="00733BB6">
        <w:rPr>
          <w:rFonts w:ascii="Calibri" w:hAnsi="Calibri" w:cs="Calibri"/>
          <w:szCs w:val="22"/>
          <w:lang w:val="en-US" w:eastAsia="ko-KR"/>
        </w:rPr>
        <w:t xml:space="preserve"> </w:t>
      </w:r>
      <w:r w:rsidR="00CE5454" w:rsidRPr="00733BB6">
        <w:rPr>
          <w:rFonts w:ascii="Calibri" w:hAnsi="Calibri" w:cs="Calibri"/>
          <w:szCs w:val="22"/>
          <w:lang w:val="en-US" w:eastAsia="ko-KR"/>
        </w:rPr>
        <w:t xml:space="preserve">[LG,18] </w:t>
      </w:r>
      <w:r w:rsidR="009C2F59" w:rsidRPr="00733BB6">
        <w:rPr>
          <w:rFonts w:ascii="Calibri" w:hAnsi="Calibri" w:cs="Calibri"/>
          <w:szCs w:val="22"/>
          <w:lang w:val="en-US" w:eastAsia="ko-KR"/>
        </w:rPr>
        <w:t xml:space="preserve">[NEC,20] </w:t>
      </w:r>
      <w:r w:rsidR="00DF02DD" w:rsidRPr="00733BB6">
        <w:rPr>
          <w:rFonts w:ascii="Calibri" w:hAnsi="Calibri" w:cs="Calibri"/>
          <w:szCs w:val="22"/>
          <w:lang w:val="en-US" w:eastAsia="ko-KR"/>
        </w:rPr>
        <w:t xml:space="preserve">[InterDigital,21] </w:t>
      </w:r>
      <w:r w:rsidR="008D3716" w:rsidRPr="00733BB6">
        <w:rPr>
          <w:rFonts w:ascii="Calibri" w:hAnsi="Calibri" w:cs="Calibri"/>
          <w:szCs w:val="22"/>
          <w:lang w:val="en-US" w:eastAsia="ko-KR"/>
        </w:rPr>
        <w:t>[Qulacomm,29]</w:t>
      </w:r>
      <w:r w:rsidR="005942DF" w:rsidRPr="00733BB6">
        <w:rPr>
          <w:rFonts w:ascii="Calibri" w:hAnsi="Calibri" w:cs="Calibri"/>
        </w:rPr>
        <w:t xml:space="preserve"> </w:t>
      </w:r>
      <w:r w:rsidR="00AF783A" w:rsidRPr="00733BB6">
        <w:rPr>
          <w:rFonts w:ascii="Calibri" w:hAnsi="Calibri" w:cs="Calibri"/>
          <w:szCs w:val="22"/>
          <w:lang w:val="en-US" w:eastAsia="ko-KR"/>
        </w:rPr>
        <w:t>(</w:t>
      </w:r>
      <w:r w:rsidR="005942DF" w:rsidRPr="00733BB6">
        <w:rPr>
          <w:rFonts w:ascii="Calibri" w:hAnsi="Calibri" w:cs="Calibri"/>
          <w:szCs w:val="22"/>
          <w:lang w:val="en-US" w:eastAsia="ko-KR"/>
        </w:rPr>
        <w:t>8</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33045CD5" w14:textId="7EC5E7BA" w:rsidR="00F83E2D" w:rsidRPr="00733BB6" w:rsidRDefault="00F83E2D"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r w:rsidR="00674236" w:rsidRPr="00733BB6">
        <w:rPr>
          <w:rFonts w:ascii="Calibri" w:hAnsi="Calibri" w:cs="Calibri"/>
          <w:szCs w:val="22"/>
          <w:lang w:val="en-US" w:eastAsia="ko-KR"/>
        </w:rPr>
        <w:t>Reasonable signaling overhead</w:t>
      </w:r>
    </w:p>
    <w:p w14:paraId="46FBF9A1" w14:textId="437F9C15" w:rsidR="00CE5454" w:rsidRPr="00733BB6" w:rsidRDefault="00E56D7E" w:rsidP="00CE5454">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(Pre)configuration of zone</w:t>
      </w:r>
    </w:p>
    <w:p w14:paraId="52071FA2" w14:textId="524F0E7B"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0077709E" w:rsidRPr="00733BB6">
        <w:rPr>
          <w:rFonts w:ascii="Calibri" w:hAnsi="Calibri" w:cs="Calibri"/>
          <w:szCs w:val="22"/>
          <w:lang w:val="en-US" w:eastAsia="ko-KR"/>
        </w:rPr>
        <w:t>e</w:t>
      </w:r>
      <w:r w:rsidRPr="00733BB6">
        <w:rPr>
          <w:rFonts w:ascii="Calibri" w:hAnsi="Calibri" w:cs="Calibri"/>
          <w:szCs w:val="22"/>
          <w:lang w:val="en-US" w:eastAsia="ko-KR"/>
        </w:rPr>
        <w:t xml:space="preserve">use </w:t>
      </w:r>
      <w:r w:rsidR="00322407" w:rsidRPr="00733BB6">
        <w:rPr>
          <w:rFonts w:ascii="Calibri" w:hAnsi="Calibri" w:cs="Calibri"/>
          <w:szCs w:val="22"/>
          <w:lang w:val="en-US" w:eastAsia="ko-KR"/>
        </w:rPr>
        <w:t xml:space="preserve">parameters of </w:t>
      </w:r>
      <w:r w:rsidRPr="00733BB6">
        <w:rPr>
          <w:rFonts w:ascii="Calibri" w:hAnsi="Calibri" w:cs="Calibri"/>
          <w:szCs w:val="22"/>
          <w:lang w:val="en-US" w:eastAsia="ko-KR"/>
        </w:rPr>
        <w:t>Zone configuration in LTE V2X</w:t>
      </w:r>
      <w:r w:rsidR="001E5CD1" w:rsidRPr="00733BB6">
        <w:rPr>
          <w:rFonts w:ascii="Calibri" w:hAnsi="Calibri" w:cs="Calibri"/>
          <w:szCs w:val="22"/>
          <w:lang w:val="en-US" w:eastAsia="ko-KR"/>
        </w:rPr>
        <w:t xml:space="preserve"> [Nokia,2] </w:t>
      </w:r>
      <w:r w:rsidR="00A60EB8" w:rsidRPr="00733BB6">
        <w:rPr>
          <w:rFonts w:ascii="Calibri" w:hAnsi="Calibri" w:cs="Calibri"/>
          <w:szCs w:val="22"/>
          <w:lang w:val="en-US" w:eastAsia="ko-KR"/>
        </w:rPr>
        <w:t>[vivo,3]</w:t>
      </w:r>
      <w:r w:rsidR="0065464F" w:rsidRPr="00733BB6">
        <w:rPr>
          <w:rFonts w:ascii="Calibri" w:hAnsi="Calibri" w:cs="Calibri"/>
          <w:szCs w:val="22"/>
          <w:lang w:val="en-US" w:eastAsia="ko-KR"/>
        </w:rPr>
        <w:t xml:space="preserve"> [Ericsson,19]</w:t>
      </w:r>
      <w:r w:rsidR="009C2F59" w:rsidRPr="00733BB6">
        <w:rPr>
          <w:rFonts w:ascii="Calibri" w:hAnsi="Calibri" w:cs="Calibri"/>
          <w:szCs w:val="22"/>
          <w:lang w:val="en-US" w:eastAsia="ko-KR"/>
        </w:rPr>
        <w:t xml:space="preserve"> [NEC,20]</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(5 companies)</w:t>
      </w:r>
    </w:p>
    <w:p w14:paraId="1C5D9006" w14:textId="3B4E7613" w:rsidR="0077709E" w:rsidRPr="00733BB6" w:rsidRDefault="0077709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Re</w:t>
      </w:r>
      <w:r w:rsidRPr="00733BB6">
        <w:rPr>
          <w:rFonts w:ascii="Calibri" w:hAnsi="Calibri" w:cs="Calibri"/>
          <w:szCs w:val="22"/>
          <w:lang w:val="en-US" w:eastAsia="ko-KR"/>
        </w:rPr>
        <w:t>use Zone concept in LTE V2X without configurability [Intel,7]</w:t>
      </w:r>
    </w:p>
    <w:p w14:paraId="0C0722EF" w14:textId="3DEB6F88" w:rsidR="00E56D7E" w:rsidRPr="00733BB6" w:rsidRDefault="00A60EB8"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Dynamic z</w:t>
      </w:r>
      <w:r w:rsidR="00E56D7E" w:rsidRPr="00733BB6">
        <w:rPr>
          <w:rFonts w:ascii="Calibri" w:hAnsi="Calibri" w:cs="Calibri" w:hint="eastAsia"/>
          <w:szCs w:val="22"/>
          <w:lang w:val="en-US" w:eastAsia="ko-KR"/>
        </w:rPr>
        <w:t xml:space="preserve">one </w:t>
      </w:r>
      <w:r w:rsidRPr="00733BB6">
        <w:rPr>
          <w:rFonts w:ascii="Calibri" w:hAnsi="Calibri" w:cs="Calibri"/>
          <w:szCs w:val="22"/>
          <w:lang w:val="en-US" w:eastAsia="ko-KR"/>
        </w:rPr>
        <w:t xml:space="preserve">size according to </w:t>
      </w:r>
      <w:r w:rsidR="00E56D7E" w:rsidRPr="00733BB6">
        <w:rPr>
          <w:rFonts w:ascii="Calibri" w:hAnsi="Calibri" w:cs="Calibri" w:hint="eastAsia"/>
          <w:szCs w:val="22"/>
          <w:lang w:val="en-US" w:eastAsia="ko-KR"/>
        </w:rPr>
        <w:t>communication range requirement</w:t>
      </w:r>
      <w:r w:rsidRPr="00733BB6">
        <w:rPr>
          <w:rFonts w:ascii="Calibri" w:hAnsi="Calibri" w:cs="Calibri"/>
          <w:szCs w:val="22"/>
          <w:lang w:val="en-US" w:eastAsia="ko-KR"/>
        </w:rPr>
        <w:t xml:space="preserve"> [vivo,3]</w:t>
      </w:r>
      <w:r w:rsidR="00975142" w:rsidRPr="00733BB6">
        <w:rPr>
          <w:rFonts w:ascii="Calibri" w:hAnsi="Calibri" w:cs="Calibri"/>
          <w:szCs w:val="22"/>
          <w:lang w:val="en-US" w:eastAsia="ko-KR"/>
        </w:rPr>
        <w:t xml:space="preserve"> [Fraunhofer,9]</w:t>
      </w:r>
      <w:r w:rsidR="009C2F59" w:rsidRPr="00733BB6">
        <w:rPr>
          <w:rFonts w:ascii="Calibri" w:hAnsi="Calibri" w:cs="Calibri"/>
          <w:szCs w:val="22"/>
          <w:lang w:val="en-US" w:eastAsia="ko-KR"/>
        </w:rPr>
        <w:t xml:space="preserve"> [NEC,20]</w:t>
      </w:r>
      <w:r w:rsidR="00DF02DD" w:rsidRPr="00733BB6">
        <w:rPr>
          <w:rFonts w:ascii="Calibri" w:hAnsi="Calibri" w:cs="Calibri"/>
          <w:szCs w:val="22"/>
          <w:lang w:val="en-US" w:eastAsia="ko-KR"/>
        </w:rPr>
        <w:t xml:space="preserve"> [InterDigital,21]</w:t>
      </w:r>
      <w:r w:rsidR="000B353A" w:rsidRPr="00733BB6">
        <w:rPr>
          <w:rFonts w:ascii="Calibri" w:hAnsi="Calibri" w:cs="Calibri"/>
          <w:szCs w:val="22"/>
          <w:lang w:val="en-US" w:eastAsia="ko-KR"/>
        </w:rPr>
        <w:t xml:space="preserve"> (4 companies)</w:t>
      </w:r>
    </w:p>
    <w:p w14:paraId="6F448B6A" w14:textId="689A0C58"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TX-RX distance derivation,</w:t>
      </w:r>
    </w:p>
    <w:p w14:paraId="33A55426" w14:textId="7ED7C0D8"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RX UE </w:t>
      </w:r>
      <w:r w:rsidR="008D3716" w:rsidRPr="00733BB6">
        <w:rPr>
          <w:rFonts w:ascii="Calibri" w:hAnsi="Calibri" w:cs="Calibri"/>
          <w:szCs w:val="22"/>
          <w:lang w:val="en-US" w:eastAsia="ko-KR"/>
        </w:rPr>
        <w:t>calculates difference between RX UE’s actual location and</w:t>
      </w:r>
      <w:r w:rsidRPr="00733BB6">
        <w:rPr>
          <w:rFonts w:ascii="Calibri" w:hAnsi="Calibri" w:cs="Calibri"/>
          <w:szCs w:val="22"/>
          <w:lang w:val="en-US" w:eastAsia="ko-KR"/>
        </w:rPr>
        <w:t xml:space="preserve"> the center of the nearest zone with the Zone ID indicated by the received SCI</w:t>
      </w:r>
    </w:p>
    <w:p w14:paraId="36193808" w14:textId="2B5AAE32" w:rsidR="001B5EB7" w:rsidRPr="00733BB6" w:rsidRDefault="001B5EB7" w:rsidP="008760A7">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 [Qulacomm,29] (2 companies)</w:t>
      </w:r>
    </w:p>
    <w:p w14:paraId="7F1259F3" w14:textId="4C1E5568" w:rsidR="006A3430" w:rsidRPr="00733BB6" w:rsidRDefault="001B5EB7" w:rsidP="001B5EB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is located at the nearest position which can select the </w:t>
      </w:r>
      <w:r w:rsidRPr="00733BB6">
        <w:rPr>
          <w:rFonts w:ascii="Calibri" w:hAnsi="Calibri" w:cs="Calibri" w:hint="eastAsia"/>
          <w:szCs w:val="22"/>
          <w:lang w:val="en-US" w:eastAsia="ko-KR"/>
        </w:rPr>
        <w:t xml:space="preserve"> Zone ID indicated by SCI</w:t>
      </w:r>
    </w:p>
    <w:p w14:paraId="37ED96FF" w14:textId="4F9FD325" w:rsidR="00E56D7E" w:rsidRPr="00733BB6" w:rsidRDefault="00E56D7E" w:rsidP="00E56D7E">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[Fraunhofer,9] </w:t>
      </w:r>
      <w:r w:rsidRPr="00733BB6">
        <w:rPr>
          <w:rFonts w:ascii="Calibri" w:hAnsi="Calibri" w:cs="Calibri"/>
          <w:szCs w:val="22"/>
          <w:lang w:val="en-US" w:eastAsia="ko-KR"/>
        </w:rPr>
        <w:t>[LG,18]</w:t>
      </w:r>
      <w:r w:rsidR="008D3716" w:rsidRPr="00733BB6">
        <w:rPr>
          <w:rFonts w:ascii="Calibri" w:hAnsi="Calibri" w:cs="Calibri"/>
          <w:szCs w:val="22"/>
          <w:lang w:val="en-US" w:eastAsia="ko-KR"/>
        </w:rPr>
        <w:t xml:space="preserve"> </w:t>
      </w:r>
      <w:r w:rsidR="000B353A" w:rsidRPr="00733BB6">
        <w:rPr>
          <w:rFonts w:ascii="Calibri" w:hAnsi="Calibri" w:cs="Calibri"/>
          <w:szCs w:val="22"/>
          <w:lang w:val="en-US" w:eastAsia="ko-KR"/>
        </w:rPr>
        <w:t>(</w:t>
      </w:r>
      <w:r w:rsidR="001B5EB7" w:rsidRPr="00733BB6">
        <w:rPr>
          <w:rFonts w:ascii="Calibri" w:hAnsi="Calibri" w:cs="Calibri"/>
          <w:szCs w:val="22"/>
          <w:lang w:val="en-US" w:eastAsia="ko-KR"/>
        </w:rPr>
        <w:t xml:space="preserve">2 </w:t>
      </w:r>
      <w:r w:rsidR="000B353A" w:rsidRPr="00733BB6">
        <w:rPr>
          <w:rFonts w:ascii="Calibri" w:hAnsi="Calibri" w:cs="Calibri"/>
          <w:szCs w:val="22"/>
          <w:lang w:val="en-US" w:eastAsia="ko-KR"/>
        </w:rPr>
        <w:t>companies)</w:t>
      </w:r>
    </w:p>
    <w:p w14:paraId="2095F2F8" w14:textId="60886094" w:rsidR="0065464F" w:rsidRPr="00733BB6" w:rsidRDefault="0065464F" w:rsidP="0065464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w:t>
      </w:r>
      <w:r w:rsidRPr="00733BB6">
        <w:rPr>
          <w:rFonts w:ascii="Calibri" w:hAnsi="Calibri" w:cs="Calibri"/>
          <w:szCs w:val="22"/>
          <w:lang w:val="en-US" w:eastAsia="ko-KR"/>
        </w:rPr>
        <w:t>unt the number of zones</w:t>
      </w:r>
    </w:p>
    <w:p w14:paraId="44A7482B" w14:textId="6AEDE820" w:rsidR="0065464F" w:rsidRPr="00733BB6" w:rsidRDefault="0065464F" w:rsidP="0065464F">
      <w:pPr>
        <w:pStyle w:val="LGTdoc"/>
        <w:numPr>
          <w:ilvl w:val="6"/>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[Ericsson,19] </w:t>
      </w:r>
    </w:p>
    <w:p w14:paraId="7D18E627" w14:textId="48239C87"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[Huawei,1]</w:t>
      </w:r>
    </w:p>
    <w:p w14:paraId="1938B366" w14:textId="199C5CF4" w:rsidR="00D7612F" w:rsidRPr="00733BB6" w:rsidRDefault="00D7612F"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Zone-based approach has wrap-around issue</w:t>
      </w:r>
    </w:p>
    <w:p w14:paraId="0957BFCD" w14:textId="1838D080" w:rsidR="002E25D3" w:rsidRPr="00733BB6" w:rsidRDefault="002E25D3" w:rsidP="002E25D3">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[Fujitsu,4]</w:t>
      </w:r>
    </w:p>
    <w:p w14:paraId="1EA6BC68" w14:textId="56A37D83" w:rsidR="002E25D3" w:rsidRPr="00733BB6" w:rsidRDefault="002E25D3" w:rsidP="002E25D3">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Part of Zone ID bits is implicitly derived by PSCCH DMRS</w:t>
      </w:r>
    </w:p>
    <w:p w14:paraId="5830DC97" w14:textId="2137D515" w:rsidR="002521AE" w:rsidRPr="00733BB6" w:rsidRDefault="002521AE" w:rsidP="002521A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 from [Ericsson,19]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p>
    <w:p w14:paraId="75F6402C" w14:textId="34CAB66D" w:rsidR="002521AE" w:rsidRPr="00733BB6" w:rsidRDefault="002521AE" w:rsidP="002521A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w:t>
      </w:r>
      <w:r w:rsidRPr="00733BB6">
        <w:rPr>
          <w:rFonts w:ascii="Calibri" w:hAnsi="Calibri" w:cs="Calibri"/>
          <w:szCs w:val="22"/>
          <w:lang w:val="en-US" w:eastAsia="ko-KR"/>
        </w:rPr>
        <w:t>X-RX distance based SL HARQ-ACK feedback can be transmitted when the measured SL RSRP is larger than (pre)configured threshold</w:t>
      </w:r>
    </w:p>
    <w:p w14:paraId="027A9C4C" w14:textId="638F75AE" w:rsidR="002521AE" w:rsidRPr="00733BB6" w:rsidRDefault="002521AE" w:rsidP="002521A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alleviate wrap-around problem</w:t>
      </w:r>
    </w:p>
    <w:p w14:paraId="12EF5C7D" w14:textId="17FC26A6" w:rsidR="006B1C43" w:rsidRPr="00733BB6" w:rsidRDefault="00BB5CB0"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TX UE</w:t>
      </w:r>
      <w:r w:rsidRPr="00733BB6">
        <w:rPr>
          <w:rFonts w:ascii="Calibri" w:hAnsi="Calibri" w:cs="Calibri"/>
          <w:szCs w:val="22"/>
          <w:lang w:val="en-US" w:eastAsia="ko-KR"/>
        </w:rPr>
        <w:t>’s location are not available</w:t>
      </w:r>
    </w:p>
    <w:p w14:paraId="2134E54D" w14:textId="56C0FFB1"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 UE location field in SCI is re-used to indicate </w:t>
      </w:r>
      <w:r w:rsidR="00E56D7E" w:rsidRPr="00733BB6">
        <w:rPr>
          <w:rFonts w:ascii="Calibri" w:hAnsi="Calibri" w:cs="Calibri"/>
          <w:szCs w:val="22"/>
          <w:lang w:val="en-US" w:eastAsia="ko-KR"/>
        </w:rPr>
        <w:t>the case where TX UE’s location is not available</w:t>
      </w:r>
    </w:p>
    <w:p w14:paraId="27ADD320" w14:textId="2ADC85E4"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77709E" w:rsidRPr="00733BB6">
        <w:rPr>
          <w:rFonts w:ascii="Calibri" w:hAnsi="Calibri" w:cs="Calibri"/>
          <w:szCs w:val="22"/>
          <w:lang w:val="en-US" w:eastAsia="ko-KR"/>
        </w:rPr>
        <w:t xml:space="preserve"> [Intel,7]</w:t>
      </w:r>
    </w:p>
    <w:p w14:paraId="6B6DFAB9" w14:textId="6909537E" w:rsidR="00A60EB8" w:rsidRPr="00733BB6" w:rsidRDefault="00A60EB8" w:rsidP="00A60EB8">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Rationale: </w:t>
      </w:r>
      <w:r w:rsidR="0077709E" w:rsidRPr="00733BB6">
        <w:rPr>
          <w:rFonts w:ascii="Calibri" w:hAnsi="Calibri" w:cs="Calibri"/>
          <w:szCs w:val="22"/>
          <w:lang w:val="en-US" w:eastAsia="ko-KR"/>
        </w:rPr>
        <w:t>To handle the case where RX UE cannot calculate TX-RX distance</w:t>
      </w:r>
    </w:p>
    <w:p w14:paraId="2CEFF10A" w14:textId="2307673D"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Not</w:t>
      </w:r>
      <w:r w:rsidRPr="00733BB6">
        <w:rPr>
          <w:rFonts w:ascii="Calibri" w:hAnsi="Calibri" w:cs="Calibri"/>
          <w:szCs w:val="22"/>
          <w:lang w:val="en-US" w:eastAsia="ko-KR"/>
        </w:rPr>
        <w:t xml:space="preserve"> supported by [LG,18]</w:t>
      </w:r>
    </w:p>
    <w:p w14:paraId="2CBE7E7E" w14:textId="05BBA0A2" w:rsidR="00E56D7E" w:rsidRPr="00733BB6" w:rsidRDefault="00E56D7E" w:rsidP="00E56D7E">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E10633A" w14:textId="6F6CC5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TX UE can sel</w:t>
      </w:r>
      <w:r w:rsidRPr="00733BB6">
        <w:rPr>
          <w:rFonts w:ascii="Calibri" w:hAnsi="Calibri" w:cs="Calibri"/>
          <w:szCs w:val="22"/>
          <w:lang w:val="en-US" w:eastAsia="ko-KR"/>
        </w:rPr>
        <w:t>e</w:t>
      </w:r>
      <w:r w:rsidRPr="00733BB6">
        <w:rPr>
          <w:rFonts w:ascii="Calibri" w:hAnsi="Calibri" w:cs="Calibri" w:hint="eastAsia"/>
          <w:szCs w:val="22"/>
          <w:lang w:val="en-US" w:eastAsia="ko-KR"/>
        </w:rPr>
        <w:t>ct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27186F26" w14:textId="122D49FD" w:rsidR="00E56D7E" w:rsidRPr="00733BB6" w:rsidRDefault="00E56D7E" w:rsidP="00E56D7E">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TX UE can disable SL HARQ feedback via SCI</w:t>
      </w:r>
    </w:p>
    <w:p w14:paraId="3F63600F" w14:textId="6268EA4D" w:rsidR="00D7612F" w:rsidRPr="00733BB6" w:rsidRDefault="00D7612F" w:rsidP="00D7612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How to handle </w:t>
      </w:r>
      <w:r w:rsidRPr="00733BB6">
        <w:rPr>
          <w:rFonts w:ascii="Calibri" w:hAnsi="Calibri" w:cs="Calibri"/>
          <w:szCs w:val="22"/>
          <w:lang w:val="en-US" w:eastAsia="ko-KR"/>
        </w:rPr>
        <w:t xml:space="preserve">the case where </w:t>
      </w:r>
      <w:r w:rsidRPr="00733BB6">
        <w:rPr>
          <w:rFonts w:ascii="Calibri" w:hAnsi="Calibri" w:cs="Calibri" w:hint="eastAsia"/>
          <w:szCs w:val="22"/>
          <w:lang w:val="en-US" w:eastAsia="ko-KR"/>
        </w:rPr>
        <w:t>RX UE</w:t>
      </w:r>
      <w:r w:rsidRPr="00733BB6">
        <w:rPr>
          <w:rFonts w:ascii="Calibri" w:hAnsi="Calibri" w:cs="Calibri"/>
          <w:szCs w:val="22"/>
          <w:lang w:val="en-US" w:eastAsia="ko-KR"/>
        </w:rPr>
        <w:t>’s location are not available</w:t>
      </w:r>
    </w:p>
    <w:p w14:paraId="6DF1776B" w14:textId="4DBC382B" w:rsidR="00D7612F" w:rsidRPr="00733BB6" w:rsidRDefault="00D7612F" w:rsidP="00D7612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Rx UE disables the HARQ based NACK-only feedback</w:t>
      </w:r>
    </w:p>
    <w:p w14:paraId="66D67E68" w14:textId="20BACB02" w:rsidR="00D7612F" w:rsidRPr="00733BB6" w:rsidRDefault="00D7612F" w:rsidP="00D7612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2521AE" w:rsidRPr="00733BB6">
        <w:rPr>
          <w:rFonts w:ascii="Calibri" w:hAnsi="Calibri" w:cs="Calibri"/>
          <w:szCs w:val="22"/>
          <w:lang w:val="en-US" w:eastAsia="ko-KR"/>
        </w:rPr>
        <w:t xml:space="preserve">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p>
    <w:p w14:paraId="6E7C17E5" w14:textId="407E9F2A"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lastRenderedPageBreak/>
        <w:t xml:space="preserve">The RX UE assumes that TX-RX </w:t>
      </w:r>
      <w:r w:rsidRPr="00733BB6">
        <w:rPr>
          <w:rFonts w:ascii="Calibri" w:hAnsi="Calibri" w:cs="Calibri"/>
          <w:szCs w:val="22"/>
          <w:lang w:val="en-US" w:eastAsia="ko-KR"/>
        </w:rPr>
        <w:t>distance</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is 0.</w:t>
      </w:r>
    </w:p>
    <w:p w14:paraId="47F942A5" w14:textId="24D49744" w:rsidR="00E56D7E" w:rsidRPr="00733BB6" w:rsidRDefault="00E56D7E" w:rsidP="00E56D7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709E" w:rsidRPr="00733BB6">
        <w:rPr>
          <w:rFonts w:ascii="Calibri" w:hAnsi="Calibri" w:cs="Calibri"/>
          <w:szCs w:val="22"/>
          <w:lang w:val="en-US" w:eastAsia="ko-KR"/>
        </w:rPr>
        <w:t xml:space="preserve">[Intel,7] </w:t>
      </w:r>
      <w:r w:rsidRPr="00733BB6">
        <w:rPr>
          <w:rFonts w:ascii="Calibri" w:hAnsi="Calibri" w:cs="Calibri"/>
          <w:szCs w:val="22"/>
          <w:lang w:val="en-US" w:eastAsia="ko-KR"/>
        </w:rPr>
        <w:t>[LG,18]</w:t>
      </w:r>
      <w:r w:rsidR="0077709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[InterDigital,21]</w:t>
      </w:r>
      <w:r w:rsidR="00DC3528" w:rsidRPr="00733BB6">
        <w:rPr>
          <w:rFonts w:ascii="Calibri" w:hAnsi="Calibri" w:cs="Calibri"/>
          <w:szCs w:val="22"/>
          <w:lang w:val="en-US" w:eastAsia="ko-KR"/>
        </w:rPr>
        <w:t xml:space="preserve"> [ASUSTek,28]</w:t>
      </w:r>
      <w:r w:rsidR="000B353A" w:rsidRPr="00733BB6">
        <w:rPr>
          <w:rFonts w:ascii="Calibri" w:hAnsi="Calibri" w:cs="Calibri"/>
          <w:szCs w:val="22"/>
          <w:lang w:val="en-US" w:eastAsia="ko-KR"/>
        </w:rPr>
        <w:t xml:space="preserve"> (4 companies)</w:t>
      </w:r>
    </w:p>
    <w:p w14:paraId="1F43623E" w14:textId="7BD34B31" w:rsidR="001E5CD1" w:rsidRPr="00733BB6" w:rsidRDefault="001E5CD1" w:rsidP="001E5CD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E65A0B6" w14:textId="7E905C69" w:rsidR="001E5CD1" w:rsidRPr="00733BB6" w:rsidRDefault="001E5CD1" w:rsidP="001E5CD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[Nokia,2]</w:t>
      </w:r>
      <w:r w:rsidR="00A60EB8" w:rsidRPr="00733BB6">
        <w:rPr>
          <w:rFonts w:ascii="Calibri" w:hAnsi="Calibri" w:cs="Calibri"/>
          <w:szCs w:val="22"/>
          <w:lang w:val="en-US" w:eastAsia="ko-KR"/>
        </w:rPr>
        <w:t xml:space="preserve"> [vivo,3]</w:t>
      </w:r>
    </w:p>
    <w:p w14:paraId="27E92361" w14:textId="6A4CD39D" w:rsidR="009501CE" w:rsidRPr="00733BB6" w:rsidRDefault="009501CE" w:rsidP="009501C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 [Sony,11]</w:t>
      </w:r>
    </w:p>
    <w:p w14:paraId="4D89CC97" w14:textId="41741A38" w:rsidR="000A5587" w:rsidRPr="00733BB6" w:rsidRDefault="000A5587" w:rsidP="000A558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How </w:t>
      </w:r>
      <w:r w:rsidR="006A3430" w:rsidRPr="00733BB6">
        <w:rPr>
          <w:rFonts w:ascii="Calibri" w:hAnsi="Calibri" w:cs="Calibri"/>
          <w:szCs w:val="22"/>
          <w:lang w:val="en-US" w:eastAsia="ko-KR"/>
        </w:rPr>
        <w:t xml:space="preserve">to determine the candidates of </w:t>
      </w:r>
      <w:r w:rsidR="00674236" w:rsidRPr="00733BB6">
        <w:rPr>
          <w:rFonts w:ascii="Calibri" w:hAnsi="Calibri" w:cs="Calibri"/>
          <w:szCs w:val="22"/>
          <w:lang w:val="en-US" w:eastAsia="ko-KR"/>
        </w:rPr>
        <w:t xml:space="preserve">communication </w:t>
      </w:r>
      <w:r w:rsidRPr="00733BB6">
        <w:rPr>
          <w:rFonts w:ascii="Calibri" w:hAnsi="Calibri" w:cs="Calibri"/>
          <w:szCs w:val="22"/>
          <w:lang w:val="en-US" w:eastAsia="ko-KR"/>
        </w:rPr>
        <w:t>range requirement indicated by SCI</w:t>
      </w:r>
    </w:p>
    <w:p w14:paraId="78A568BC" w14:textId="07A751B2" w:rsidR="00682FD7" w:rsidRPr="00733BB6" w:rsidRDefault="005E6882"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Candidates value(s) are (pre)configured in a resource pool</w:t>
      </w:r>
    </w:p>
    <w:p w14:paraId="564DF470" w14:textId="0ABBE240" w:rsidR="005E6882" w:rsidRPr="00733BB6" w:rsidRDefault="005E6882"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A60EB8" w:rsidRPr="00733BB6">
        <w:rPr>
          <w:rFonts w:ascii="Calibri" w:hAnsi="Calibri" w:cs="Calibri"/>
          <w:szCs w:val="22"/>
          <w:lang w:val="en-US" w:eastAsia="ko-KR"/>
        </w:rPr>
        <w:t xml:space="preserve"> [vivo,3]</w:t>
      </w:r>
      <w:r w:rsidR="008D3716" w:rsidRPr="00733BB6">
        <w:rPr>
          <w:rFonts w:ascii="Calibri" w:hAnsi="Calibri" w:cs="Calibri"/>
          <w:szCs w:val="22"/>
          <w:lang w:val="en-US" w:eastAsia="ko-KR"/>
        </w:rPr>
        <w:t xml:space="preserve"> [Qulacomm,29]</w:t>
      </w:r>
      <w:r w:rsidR="000B353A" w:rsidRPr="00733BB6">
        <w:rPr>
          <w:rFonts w:ascii="Calibri" w:hAnsi="Calibri" w:cs="Calibri"/>
          <w:szCs w:val="22"/>
          <w:lang w:val="en-US" w:eastAsia="ko-KR"/>
        </w:rPr>
        <w:t xml:space="preserve"> (3 companies)</w:t>
      </w:r>
    </w:p>
    <w:p w14:paraId="4C147A0A" w14:textId="6F41232E" w:rsidR="0077709E" w:rsidRPr="00733BB6" w:rsidRDefault="0077709E" w:rsidP="0065464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Candidates value(s) are predefined in a specification</w:t>
      </w:r>
    </w:p>
    <w:p w14:paraId="489AA1E1" w14:textId="71BC0315" w:rsidR="0077709E" w:rsidRPr="00733BB6" w:rsidRDefault="0077709E" w:rsidP="0065464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[Intel,7]</w:t>
      </w:r>
    </w:p>
    <w:p w14:paraId="38FEBCD7" w14:textId="016E32D3" w:rsidR="002B09EB" w:rsidRPr="00733BB6" w:rsidRDefault="002B09EB" w:rsidP="002B09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HARQ feedback based on TX-RX geographical distance is supported for groupcast HARQ feedback Option 2 </w:t>
      </w:r>
      <w:r w:rsidR="0066185C" w:rsidRPr="00733BB6">
        <w:rPr>
          <w:rFonts w:ascii="Calibri" w:hAnsi="Calibri" w:cs="Calibri"/>
          <w:szCs w:val="22"/>
          <w:lang w:val="en-US" w:eastAsia="ko-KR"/>
        </w:rPr>
        <w:t>[Nokia, 2]</w:t>
      </w:r>
      <w:r w:rsidR="006C65F5" w:rsidRPr="00733BB6">
        <w:rPr>
          <w:rFonts w:ascii="Calibri" w:hAnsi="Calibri" w:cs="Calibri"/>
          <w:szCs w:val="22"/>
          <w:lang w:val="en-US" w:eastAsia="ko-KR"/>
        </w:rPr>
        <w:t xml:space="preserve"> [MediaTek,5]</w:t>
      </w:r>
      <w:r w:rsidR="0066185C" w:rsidRPr="00733BB6">
        <w:rPr>
          <w:rFonts w:ascii="Calibri" w:hAnsi="Calibri" w:cs="Calibri"/>
          <w:szCs w:val="22"/>
          <w:lang w:val="en-US" w:eastAsia="ko-KR"/>
        </w:rPr>
        <w:t xml:space="preserve"> </w:t>
      </w:r>
      <w:r w:rsidR="00FC7D77" w:rsidRPr="00733BB6">
        <w:rPr>
          <w:rFonts w:ascii="Calibri" w:hAnsi="Calibri" w:cs="Calibri"/>
          <w:szCs w:val="22"/>
          <w:lang w:val="en-US" w:eastAsia="ko-KR"/>
        </w:rPr>
        <w:t>[Lenovo,</w:t>
      </w:r>
      <w:r w:rsidR="009501CE" w:rsidRPr="00733BB6">
        <w:rPr>
          <w:rFonts w:ascii="Calibri" w:hAnsi="Calibri" w:cs="Calibri"/>
          <w:szCs w:val="22"/>
          <w:lang w:val="en-US" w:eastAsia="ko-KR"/>
        </w:rPr>
        <w:t>10</w:t>
      </w:r>
      <w:r w:rsidR="00FC7D77" w:rsidRPr="00733BB6">
        <w:rPr>
          <w:rFonts w:ascii="Calibri" w:hAnsi="Calibri" w:cs="Calibri"/>
          <w:szCs w:val="22"/>
          <w:lang w:val="en-US" w:eastAsia="ko-KR"/>
        </w:rPr>
        <w:t>]</w:t>
      </w:r>
      <w:r w:rsidR="00116C6D" w:rsidRPr="00733BB6">
        <w:rPr>
          <w:rFonts w:ascii="Calibri" w:hAnsi="Calibri" w:cs="Calibri"/>
          <w:szCs w:val="22"/>
          <w:lang w:val="en-US" w:eastAsia="ko-KR"/>
        </w:rPr>
        <w:t xml:space="preserve">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3</w:t>
      </w:r>
      <w:r w:rsidR="007F03AD" w:rsidRPr="00733BB6">
        <w:rPr>
          <w:rFonts w:ascii="Calibri" w:hAnsi="Calibri" w:cs="Calibri"/>
          <w:szCs w:val="22"/>
          <w:lang w:val="en-US" w:eastAsia="ko-KR"/>
        </w:rPr>
        <w:t xml:space="preserve"> companies)</w:t>
      </w:r>
    </w:p>
    <w:p w14:paraId="5EF78A46" w14:textId="58509DF1" w:rsidR="00BD33A3" w:rsidRPr="00733BB6" w:rsidRDefault="00BD33A3" w:rsidP="00BD33A3">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5A2578" w:rsidRPr="00733BB6">
        <w:rPr>
          <w:rFonts w:ascii="Calibri" w:hAnsi="Calibri" w:cs="Calibri"/>
          <w:szCs w:val="22"/>
          <w:lang w:val="en-US" w:eastAsia="ko-KR"/>
        </w:rPr>
        <w:t xml:space="preserve">[Spredtrum,16] </w:t>
      </w:r>
      <w:r w:rsidR="009C2F59" w:rsidRPr="00733BB6">
        <w:rPr>
          <w:rFonts w:ascii="Calibri" w:hAnsi="Calibri" w:cs="Calibri"/>
          <w:szCs w:val="22"/>
          <w:lang w:val="en-US" w:eastAsia="ko-KR"/>
        </w:rPr>
        <w:t xml:space="preserve">[NEC,20] </w:t>
      </w:r>
      <w:r w:rsidR="00BE3B95" w:rsidRPr="00733BB6">
        <w:rPr>
          <w:rFonts w:ascii="Calibri" w:hAnsi="Calibri" w:cs="Calibri"/>
          <w:szCs w:val="22"/>
          <w:lang w:val="en-US" w:eastAsia="ko-KR"/>
        </w:rPr>
        <w:t xml:space="preserve">[Apple,25] </w:t>
      </w:r>
      <w:r w:rsidR="00602F7D" w:rsidRPr="00733BB6">
        <w:rPr>
          <w:rFonts w:ascii="Calibri" w:hAnsi="Calibri" w:cs="Calibri"/>
          <w:szCs w:val="22"/>
          <w:lang w:val="en-US" w:eastAsia="ko-KR"/>
        </w:rPr>
        <w:t xml:space="preserve">[NTT,27] </w:t>
      </w:r>
      <w:r w:rsidR="007F03AD" w:rsidRPr="00733BB6">
        <w:rPr>
          <w:rFonts w:ascii="Calibri" w:hAnsi="Calibri" w:cs="Calibri"/>
          <w:szCs w:val="22"/>
          <w:lang w:val="en-US" w:eastAsia="ko-KR"/>
        </w:rPr>
        <w:t>(</w:t>
      </w:r>
      <w:r w:rsidR="000B353A" w:rsidRPr="00733BB6">
        <w:rPr>
          <w:rFonts w:ascii="Calibri" w:hAnsi="Calibri" w:cs="Calibri"/>
          <w:szCs w:val="22"/>
          <w:lang w:val="en-US" w:eastAsia="ko-KR"/>
        </w:rPr>
        <w:t>6</w:t>
      </w:r>
      <w:r w:rsidR="007F03AD" w:rsidRPr="00733BB6">
        <w:rPr>
          <w:rFonts w:ascii="Calibri" w:hAnsi="Calibri" w:cs="Calibri"/>
          <w:szCs w:val="22"/>
          <w:lang w:val="en-US" w:eastAsia="ko-KR"/>
        </w:rPr>
        <w:t xml:space="preserve"> companies)</w:t>
      </w:r>
    </w:p>
    <w:p w14:paraId="6FEFCD7A" w14:textId="77777777" w:rsidR="00595AE6" w:rsidRPr="00733BB6" w:rsidRDefault="00595AE6"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7AB244B7" w14:textId="426297A8" w:rsidR="00595AE6" w:rsidRPr="00733BB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how </w:t>
      </w:r>
      <w:r w:rsidR="000B353A" w:rsidRPr="00733BB6">
        <w:rPr>
          <w:rFonts w:ascii="Calibri" w:hAnsi="Calibri" w:cs="Calibri"/>
          <w:szCs w:val="22"/>
          <w:lang w:val="en-US" w:eastAsia="ko-KR"/>
        </w:rPr>
        <w:t>to define zone for TX-RX distance based HARQ-ACK feedback, and how to calculate TX-RX distance</w:t>
      </w:r>
      <w:r w:rsidRPr="00733BB6">
        <w:rPr>
          <w:rFonts w:ascii="Calibri" w:hAnsi="Calibri" w:cs="Calibri"/>
          <w:szCs w:val="22"/>
          <w:lang w:val="en-US" w:eastAsia="ko-KR"/>
        </w:rPr>
        <w:t>.</w:t>
      </w:r>
      <w:r w:rsidR="00167DC7" w:rsidRPr="00733BB6">
        <w:rPr>
          <w:rFonts w:ascii="Calibri" w:hAnsi="Calibri" w:cs="Calibri"/>
          <w:szCs w:val="22"/>
          <w:lang w:val="en-US" w:eastAsia="ko-KR"/>
        </w:rPr>
        <w:t xml:space="preserve"> </w:t>
      </w:r>
    </w:p>
    <w:p w14:paraId="72070423" w14:textId="5A461586" w:rsidR="00764F09" w:rsidRPr="00733BB6" w:rsidRDefault="00764F09" w:rsidP="00595AE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TX-RX geographical distance-based HARQ feedback only for groupcast HARQ feedback Option 1</w:t>
      </w:r>
    </w:p>
    <w:p w14:paraId="75DF6E33" w14:textId="74FFFF2A"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Proposal for </w:t>
      </w:r>
      <w:r w:rsidR="00D40A3C" w:rsidRPr="00733BB6">
        <w:rPr>
          <w:rFonts w:ascii="Calibri" w:hAnsi="Calibri" w:cs="Calibri"/>
          <w:szCs w:val="22"/>
          <w:lang w:val="en-US" w:eastAsia="ko-KR"/>
        </w:rPr>
        <w:t>conclusion</w:t>
      </w:r>
      <w:r w:rsidRPr="00733BB6">
        <w:rPr>
          <w:rFonts w:ascii="Calibri" w:eastAsia="SimSun" w:hAnsi="Calibri" w:cs="Calibri"/>
          <w:szCs w:val="22"/>
          <w:lang w:val="en-US" w:eastAsia="zh-CN"/>
        </w:rPr>
        <w:t xml:space="preserve"> </w:t>
      </w:r>
    </w:p>
    <w:p w14:paraId="17938FDE" w14:textId="166E2DD1" w:rsidR="00485072" w:rsidRPr="00733BB6" w:rsidRDefault="00485072"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TX-RX distance-based </w:t>
      </w:r>
      <w:r w:rsidRPr="00733BB6">
        <w:rPr>
          <w:rFonts w:ascii="Calibri" w:eastAsia="SimSun" w:hAnsi="Calibri" w:cs="Calibri" w:hint="eastAsia"/>
          <w:szCs w:val="22"/>
          <w:lang w:val="en-US" w:eastAsia="zh-CN"/>
        </w:rPr>
        <w:t>HARQ feedback</w:t>
      </w:r>
      <w:r w:rsidRPr="00733BB6">
        <w:rPr>
          <w:rFonts w:ascii="Calibri" w:eastAsia="SimSun" w:hAnsi="Calibri" w:cs="Calibri"/>
          <w:szCs w:val="22"/>
          <w:lang w:val="en-US" w:eastAsia="zh-CN"/>
        </w:rPr>
        <w:t xml:space="preserve"> is not supported for groupcast Option 2.</w:t>
      </w:r>
    </w:p>
    <w:p w14:paraId="580369D3" w14:textId="68E47083" w:rsidR="00E704EB" w:rsidRPr="00733BB6" w:rsidRDefault="005569FC" w:rsidP="00595AE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003F37BE" w:rsidRPr="00733BB6">
        <w:rPr>
          <w:rFonts w:ascii="Calibri" w:eastAsia="SimSun" w:hAnsi="Calibri" w:cs="Calibri"/>
          <w:szCs w:val="22"/>
          <w:lang w:val="en-US" w:eastAsia="zh-CN"/>
        </w:rPr>
        <w:t xml:space="preserve"> </w:t>
      </w:r>
    </w:p>
    <w:p w14:paraId="64641044" w14:textId="77777777" w:rsidR="000B353A" w:rsidRPr="00733BB6" w:rsidRDefault="000B353A" w:rsidP="000B353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Confirm the following working assumption: </w:t>
      </w:r>
    </w:p>
    <w:p w14:paraId="6DD0F54A" w14:textId="77777777" w:rsidR="000B353A" w:rsidRPr="00733BB6" w:rsidRDefault="000B353A" w:rsidP="000B353A">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Working assumption:</w:t>
      </w:r>
    </w:p>
    <w:p w14:paraId="045F0A01" w14:textId="77777777" w:rsidR="000B353A" w:rsidRPr="00733BB6" w:rsidRDefault="000B353A" w:rsidP="000B353A">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TX-RX distance-based HARQ feedback for groupcast Option 1,</w:t>
      </w:r>
    </w:p>
    <w:p w14:paraId="4D0F6E0D" w14:textId="77777777" w:rsidR="000B353A" w:rsidRPr="00733BB6" w:rsidRDefault="000B353A" w:rsidP="000B353A">
      <w:pPr>
        <w:pStyle w:val="LGTdoc"/>
        <w:numPr>
          <w:ilvl w:val="5"/>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Zone is (pre-)configured with respect to geographical area, and Zone ID associated with TE UE’s location is indicated by SCI.</w:t>
      </w:r>
    </w:p>
    <w:p w14:paraId="63FDD092"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Details FFS</w:t>
      </w:r>
    </w:p>
    <w:p w14:paraId="1B3767CE" w14:textId="77777777" w:rsidR="000B353A" w:rsidRPr="00733BB6" w:rsidRDefault="000B353A" w:rsidP="000B353A">
      <w:pPr>
        <w:pStyle w:val="LGTdoc"/>
        <w:numPr>
          <w:ilvl w:val="6"/>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Note: this does not intend to impact the discussion on the zone based resource allocation.</w:t>
      </w:r>
    </w:p>
    <w:p w14:paraId="03A2C1BC" w14:textId="77777777" w:rsidR="00887D57" w:rsidRPr="00733BB6" w:rsidRDefault="00887D57"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r w:rsidRPr="00733BB6">
        <w:rPr>
          <w:rFonts w:ascii="Calibri" w:eastAsia="SimSun" w:hAnsi="Calibri" w:cs="Calibri"/>
          <w:szCs w:val="22"/>
          <w:lang w:val="en-US" w:eastAsia="zh-CN"/>
        </w:rPr>
        <w:t xml:space="preserve"> </w:t>
      </w:r>
    </w:p>
    <w:p w14:paraId="66008A87" w14:textId="6448F8B9" w:rsidR="00C25DC5"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parameters and definition of zone in LTE V2X </w:t>
      </w:r>
    </w:p>
    <w:p w14:paraId="4674B495" w14:textId="5E7AB28A" w:rsidR="00E61FCD" w:rsidRPr="00733BB6" w:rsidRDefault="00C25DC5" w:rsidP="00BD54BB">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 of each parameters</w:t>
      </w:r>
    </w:p>
    <w:p w14:paraId="7BDDEFCC" w14:textId="142CAD3A"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zoneLength</w:t>
      </w:r>
      <w:r w:rsidRPr="00733BB6">
        <w:rPr>
          <w:rFonts w:ascii="Calibri" w:hAnsi="Calibri" w:cs="Calibri"/>
          <w:szCs w:val="22"/>
          <w:lang w:val="en-US" w:eastAsia="ko-KR"/>
        </w:rPr>
        <w:tab/>
        <w:t>= {5m, 10m, 20m, 50m, 100m, 200m, 500m}</w:t>
      </w:r>
    </w:p>
    <w:p w14:paraId="0C454DA3" w14:textId="2D719C81"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zoneWidth</w:t>
      </w:r>
      <w:r w:rsidRPr="00733BB6">
        <w:rPr>
          <w:rFonts w:ascii="Calibri" w:hAnsi="Calibri" w:cs="Calibri"/>
          <w:szCs w:val="22"/>
          <w:lang w:val="en-US" w:eastAsia="ko-KR"/>
        </w:rPr>
        <w:tab/>
        <w:t>= {5m, 10m, 20m, 50m, 100m, 200m, 500m}</w:t>
      </w:r>
    </w:p>
    <w:p w14:paraId="3BE5531C" w14:textId="2E70C40C"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zoneLogiMod</w:t>
      </w:r>
      <w:r w:rsidRPr="00733BB6">
        <w:rPr>
          <w:rFonts w:ascii="Calibri" w:hAnsi="Calibri" w:cs="Calibri"/>
          <w:szCs w:val="22"/>
          <w:lang w:val="en-US" w:eastAsia="ko-KR"/>
        </w:rPr>
        <w:tab/>
        <w:t>= {1, 2, 3, 4}</w:t>
      </w:r>
    </w:p>
    <w:p w14:paraId="3781AC9C" w14:textId="6BB4D9B9" w:rsidR="00222EE0" w:rsidRPr="00733BB6" w:rsidRDefault="00222EE0" w:rsidP="00222EE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zoneLatiMod</w:t>
      </w:r>
      <w:r w:rsidRPr="00733BB6">
        <w:rPr>
          <w:rFonts w:ascii="Calibri" w:hAnsi="Calibri" w:cs="Calibri"/>
          <w:szCs w:val="22"/>
          <w:lang w:val="en-US" w:eastAsia="ko-KR"/>
        </w:rPr>
        <w:tab/>
        <w:t>= {1, 2, 3, 4}</w:t>
      </w:r>
    </w:p>
    <w:p w14:paraId="50807AB4" w14:textId="3ADFC418" w:rsidR="00DA1FD9" w:rsidRPr="00733BB6" w:rsidRDefault="00590880" w:rsidP="00887D57">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0F3C74" w:rsidRPr="00733BB6">
        <w:rPr>
          <w:rFonts w:ascii="Calibri" w:hAnsi="Calibri" w:cs="Calibri"/>
          <w:szCs w:val="22"/>
          <w:lang w:val="en-US" w:eastAsia="ko-KR"/>
        </w:rPr>
        <w:t xml:space="preserve"> for </w:t>
      </w:r>
      <w:r w:rsidR="007F0ABA" w:rsidRPr="00733BB6">
        <w:rPr>
          <w:rFonts w:ascii="Calibri" w:hAnsi="Calibri" w:cs="Calibri"/>
          <w:szCs w:val="22"/>
          <w:lang w:val="en-US" w:eastAsia="ko-KR"/>
        </w:rPr>
        <w:t>agreement</w:t>
      </w:r>
    </w:p>
    <w:p w14:paraId="497D4666" w14:textId="3837B768" w:rsidR="007F0ABA"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Candidates for</w:t>
      </w:r>
      <w:r w:rsidR="007F0ABA" w:rsidRPr="00733BB6">
        <w:rPr>
          <w:rFonts w:ascii="Calibri" w:hAnsi="Calibri" w:cs="Calibri" w:hint="eastAsia"/>
          <w:szCs w:val="22"/>
          <w:lang w:val="en-US" w:eastAsia="ko-KR"/>
        </w:rPr>
        <w:t xml:space="preserve"> communication range requirement </w:t>
      </w:r>
      <w:r w:rsidRPr="00733BB6">
        <w:rPr>
          <w:rFonts w:ascii="Calibri" w:hAnsi="Calibri" w:cs="Calibri"/>
          <w:szCs w:val="22"/>
          <w:lang w:val="en-US" w:eastAsia="ko-KR"/>
        </w:rPr>
        <w:t>is (pre)configured in a resource pool</w:t>
      </w:r>
    </w:p>
    <w:p w14:paraId="0DDC2421" w14:textId="0B987FE7" w:rsidR="00C25DC5" w:rsidRPr="00733BB6" w:rsidRDefault="00C25DC5" w:rsidP="00C25DC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FFS: possible values</w:t>
      </w:r>
      <w:r w:rsidR="00956E19" w:rsidRPr="00733BB6">
        <w:rPr>
          <w:rFonts w:ascii="Calibri" w:hAnsi="Calibri" w:cs="Calibri"/>
          <w:szCs w:val="22"/>
          <w:lang w:val="en-US" w:eastAsia="ko-KR"/>
        </w:rPr>
        <w:t>, SCI field size</w:t>
      </w:r>
    </w:p>
    <w:p w14:paraId="13FA8465" w14:textId="2E945548" w:rsidR="00956E19" w:rsidRPr="00733BB6" w:rsidRDefault="00956E19" w:rsidP="00956E1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{10m, 50m, 100m, 150m, 200m, 300m, 400m, 500m, 600m, 700m, 800m, 900m, 1000m}</w:t>
      </w:r>
    </w:p>
    <w:p w14:paraId="1E4287D7"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79621393" w14:textId="72EA92D9" w:rsidR="00E61FCD" w:rsidRPr="00733BB6" w:rsidRDefault="00E61FCD" w:rsidP="00E61FCD">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TX-RX distance calculation, </w:t>
      </w:r>
    </w:p>
    <w:p w14:paraId="66E0FDE0" w14:textId="77777777" w:rsidR="00E01356" w:rsidRPr="00733BB6" w:rsidRDefault="00E61FCD" w:rsidP="00E61FCD">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RX UE </w:t>
      </w:r>
      <w:r w:rsidR="00E01356" w:rsidRPr="00733BB6">
        <w:rPr>
          <w:rFonts w:ascii="Calibri" w:hAnsi="Calibri" w:cs="Calibri"/>
          <w:szCs w:val="22"/>
          <w:lang w:val="en-US" w:eastAsia="ko-KR"/>
        </w:rPr>
        <w:t xml:space="preserve">assumes that </w:t>
      </w:r>
    </w:p>
    <w:p w14:paraId="2C108F09" w14:textId="168BAE15" w:rsidR="00E61FCD"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TX UE is located at the nearest position which can select the </w:t>
      </w:r>
      <w:r w:rsidR="00E61FCD" w:rsidRPr="00733BB6">
        <w:rPr>
          <w:rFonts w:ascii="Calibri" w:hAnsi="Calibri" w:cs="Calibri" w:hint="eastAsia"/>
          <w:szCs w:val="22"/>
          <w:lang w:val="en-US" w:eastAsia="ko-KR"/>
        </w:rPr>
        <w:t>Zone ID indicated by SCI</w:t>
      </w:r>
    </w:p>
    <w:p w14:paraId="5F1DD201" w14:textId="7B7659E3" w:rsidR="00E01356" w:rsidRPr="00733BB6" w:rsidRDefault="00E0135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is located at the center of the nearest zone with Zone ID indicated by SCI</w:t>
      </w:r>
    </w:p>
    <w:p w14:paraId="51A8375E" w14:textId="77777777" w:rsidR="00E61FCD" w:rsidRPr="00733BB6" w:rsidRDefault="00E61FCD" w:rsidP="00E61FCD">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3D62D81D" w14:textId="023CFF02" w:rsidR="006A3430" w:rsidRPr="00733BB6" w:rsidRDefault="006A3430"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w:t>
      </w:r>
      <w:r w:rsidRPr="00733BB6">
        <w:rPr>
          <w:rFonts w:ascii="Calibri" w:hAnsi="Calibri" w:cs="Calibri"/>
          <w:szCs w:val="22"/>
          <w:lang w:val="en-US" w:eastAsia="ko-KR"/>
        </w:rPr>
        <w:t>T</w:t>
      </w:r>
      <w:r w:rsidRPr="00733BB6">
        <w:rPr>
          <w:rFonts w:ascii="Calibri" w:hAnsi="Calibri" w:cs="Calibri" w:hint="eastAsia"/>
          <w:szCs w:val="22"/>
          <w:lang w:val="en-US" w:eastAsia="ko-KR"/>
        </w:rPr>
        <w:t>X UE</w:t>
      </w:r>
      <w:r w:rsidRPr="00733BB6">
        <w:rPr>
          <w:rFonts w:ascii="Calibri" w:hAnsi="Calibri" w:cs="Calibri"/>
          <w:szCs w:val="22"/>
          <w:lang w:val="en-US" w:eastAsia="ko-KR"/>
        </w:rPr>
        <w:t>’s location is unavailable,</w:t>
      </w:r>
    </w:p>
    <w:p w14:paraId="790FB329" w14:textId="0D7AE6AE" w:rsidR="006A3430"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Option 1: </w:t>
      </w:r>
      <w:r w:rsidR="001B5EB7" w:rsidRPr="00733BB6">
        <w:rPr>
          <w:rFonts w:ascii="Calibri" w:hAnsi="Calibri" w:cs="Calibri"/>
          <w:szCs w:val="22"/>
          <w:lang w:val="en-US" w:eastAsia="ko-KR"/>
        </w:rPr>
        <w:t>Zone ID field in SCI is re-used to indicate the case where TX UE’s location is not available</w:t>
      </w:r>
    </w:p>
    <w:p w14:paraId="4DA7284F" w14:textId="7D28F885"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2: </w:t>
      </w:r>
      <w:r w:rsidRPr="00733BB6">
        <w:rPr>
          <w:rFonts w:ascii="Calibri" w:hAnsi="Calibri" w:cs="Calibri" w:hint="eastAsia"/>
          <w:szCs w:val="22"/>
          <w:lang w:val="en-US" w:eastAsia="ko-KR"/>
        </w:rPr>
        <w:t>TX UE sel</w:t>
      </w:r>
      <w:r w:rsidRPr="00733BB6">
        <w:rPr>
          <w:rFonts w:ascii="Calibri" w:hAnsi="Calibri" w:cs="Calibri"/>
          <w:szCs w:val="22"/>
          <w:lang w:val="en-US" w:eastAsia="ko-KR"/>
        </w:rPr>
        <w:t>e</w:t>
      </w:r>
      <w:r w:rsidRPr="00733BB6">
        <w:rPr>
          <w:rFonts w:ascii="Calibri" w:hAnsi="Calibri" w:cs="Calibri" w:hint="eastAsia"/>
          <w:szCs w:val="22"/>
          <w:lang w:val="en-US" w:eastAsia="ko-KR"/>
        </w:rPr>
        <w:t>ct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2</w:t>
      </w:r>
      <w:r w:rsidRPr="00733BB6">
        <w:rPr>
          <w:rFonts w:ascii="Calibri" w:hAnsi="Calibri" w:cs="Calibri" w:hint="eastAsia"/>
          <w:szCs w:val="22"/>
          <w:vertAlign w:val="superscript"/>
          <w:lang w:val="en-US" w:eastAsia="ko-KR"/>
        </w:rPr>
        <w:t>nd</w:t>
      </w:r>
      <w:r w:rsidRPr="00733BB6">
        <w:rPr>
          <w:rFonts w:ascii="Calibri" w:hAnsi="Calibri" w:cs="Calibri" w:hint="eastAsia"/>
          <w:szCs w:val="22"/>
          <w:lang w:val="en-US" w:eastAsia="ko-KR"/>
        </w:rPr>
        <w:t>-</w:t>
      </w:r>
      <w:r w:rsidRPr="00733BB6">
        <w:rPr>
          <w:rFonts w:ascii="Calibri" w:hAnsi="Calibri" w:cs="Calibri"/>
          <w:szCs w:val="22"/>
          <w:lang w:val="en-US" w:eastAsia="ko-KR"/>
        </w:rPr>
        <w:t>stage SCI format without Zone ID field</w:t>
      </w:r>
    </w:p>
    <w:p w14:paraId="5F9A1CBE" w14:textId="26A562EE"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 TX UE disables SL HARQ feedback via SCI indication</w:t>
      </w:r>
    </w:p>
    <w:p w14:paraId="56E49CFA" w14:textId="77777777" w:rsidR="006A3430" w:rsidRPr="00733BB6" w:rsidRDefault="00E61FCD" w:rsidP="00C25DC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RX UE</w:t>
      </w:r>
      <w:r w:rsidRPr="00733BB6">
        <w:rPr>
          <w:rFonts w:ascii="Calibri" w:hAnsi="Calibri" w:cs="Calibri"/>
          <w:szCs w:val="22"/>
          <w:lang w:val="en-US" w:eastAsia="ko-KR"/>
        </w:rPr>
        <w:t xml:space="preserve">’s location is unavailable, </w:t>
      </w:r>
    </w:p>
    <w:p w14:paraId="2420301A" w14:textId="58B2B42B" w:rsidR="00C25DC5" w:rsidRPr="00733BB6" w:rsidRDefault="006A3430"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w:t>
      </w:r>
      <w:r w:rsidR="00C25DC5" w:rsidRPr="00733BB6">
        <w:rPr>
          <w:rFonts w:ascii="Calibri" w:hAnsi="Calibri" w:cs="Calibri"/>
          <w:szCs w:val="22"/>
          <w:lang w:val="en-US" w:eastAsia="ko-KR"/>
        </w:rPr>
        <w:t xml:space="preserve">RX UE assumes that the TX-RX distance is zero. </w:t>
      </w:r>
    </w:p>
    <w:p w14:paraId="603E8752" w14:textId="283F1169"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Rx UE disables the HARQ feedback</w:t>
      </w:r>
    </w:p>
    <w:p w14:paraId="6EC73B7F" w14:textId="760FB672"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 </w:t>
      </w:r>
      <w:r w:rsidRPr="00733BB6">
        <w:rPr>
          <w:rFonts w:ascii="Calibri" w:hAnsi="Calibri" w:cs="Calibri" w:hint="eastAsia"/>
          <w:szCs w:val="22"/>
          <w:lang w:val="en-US" w:eastAsia="ko-KR"/>
        </w:rPr>
        <w:t xml:space="preserve">RSRP-based HARQ feedback </w:t>
      </w:r>
      <w:r w:rsidRPr="00733BB6">
        <w:rPr>
          <w:rFonts w:ascii="Calibri" w:hAnsi="Calibri" w:cs="Calibri"/>
          <w:szCs w:val="22"/>
          <w:lang w:val="en-US" w:eastAsia="ko-KR"/>
        </w:rPr>
        <w:t>is used</w:t>
      </w:r>
    </w:p>
    <w:p w14:paraId="53D72156" w14:textId="66CAF587" w:rsidR="001B5EB7" w:rsidRPr="00733BB6" w:rsidRDefault="001B5EB7"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4: </w:t>
      </w:r>
      <w:r w:rsidRPr="00733BB6">
        <w:rPr>
          <w:rFonts w:ascii="Calibri" w:hAnsi="Calibri" w:cs="Calibri" w:hint="eastAsia"/>
          <w:szCs w:val="22"/>
          <w:lang w:val="en-US" w:eastAsia="ko-KR"/>
        </w:rPr>
        <w:t xml:space="preserve">(Pre)configuration indicates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SL HARQ-ACK feedback is enabled or disabled</w:t>
      </w:r>
    </w:p>
    <w:p w14:paraId="24F67711" w14:textId="77777777" w:rsidR="00E61FCD" w:rsidRPr="00733BB6" w:rsidRDefault="00E61FCD"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Pr="00733BB6"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1B57B2" w:rsidRPr="00733BB6">
        <w:rPr>
          <w:rFonts w:ascii="Calibri" w:hAnsi="Calibri" w:cs="Calibri"/>
          <w:szCs w:val="22"/>
          <w:lang w:val="en-US" w:eastAsia="ko-KR"/>
        </w:rPr>
        <w:t>3</w:t>
      </w:r>
      <w:r w:rsidRPr="00733BB6">
        <w:rPr>
          <w:rFonts w:ascii="Calibri" w:hAnsi="Calibri" w:cs="Calibri"/>
          <w:szCs w:val="22"/>
          <w:lang w:val="en-US" w:eastAsia="ko-KR"/>
        </w:rPr>
        <w:t xml:space="preserve">: For groupcast HARQ feedback, it was discussed whether all or a subset of RX UEs share a PSFCH for option 1 and option 2. In detail, company’s view and its rationale are as follows: (i.e., Option 1: Receiver UE transmits only HARQ NACK, Option 2: Receiver UE transmits HARQ ACK/NACK)  </w:t>
      </w:r>
    </w:p>
    <w:p w14:paraId="3C8B4475" w14:textId="77777777" w:rsidR="001861EB" w:rsidRPr="00733BB6" w:rsidRDefault="001861EB" w:rsidP="001861EB">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Mixture of Option 1 and Option 2</w:t>
      </w:r>
    </w:p>
    <w:p w14:paraId="45CE0D6D" w14:textId="7875FCF8"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A11875" w:rsidRPr="00733BB6">
        <w:rPr>
          <w:rFonts w:ascii="Calibri" w:hAnsi="Calibri" w:cs="Calibri"/>
          <w:szCs w:val="22"/>
          <w:lang w:val="en-US" w:eastAsia="ko-KR"/>
        </w:rPr>
        <w:t>[TCL,</w:t>
      </w:r>
      <w:r w:rsidR="00975142" w:rsidRPr="00733BB6">
        <w:rPr>
          <w:rFonts w:ascii="Calibri" w:hAnsi="Calibri" w:cs="Calibri"/>
          <w:szCs w:val="22"/>
          <w:lang w:val="en-US" w:eastAsia="ko-KR"/>
        </w:rPr>
        <w:t>8</w:t>
      </w:r>
      <w:r w:rsidR="00A11875" w:rsidRPr="00733BB6">
        <w:rPr>
          <w:rFonts w:ascii="Calibri" w:hAnsi="Calibri" w:cs="Calibri"/>
          <w:szCs w:val="22"/>
          <w:lang w:val="en-US" w:eastAsia="ko-KR"/>
        </w:rPr>
        <w:t>]</w:t>
      </w:r>
      <w:r w:rsidR="00814D12" w:rsidRPr="00733BB6">
        <w:rPr>
          <w:rFonts w:ascii="Calibri" w:hAnsi="Calibri" w:cs="Calibri" w:hint="eastAsia"/>
          <w:szCs w:val="22"/>
          <w:lang w:val="en-US" w:eastAsia="ko-KR"/>
        </w:rPr>
        <w:t xml:space="preserve"> </w:t>
      </w:r>
      <w:r w:rsidR="00397EAC" w:rsidRPr="00733BB6">
        <w:rPr>
          <w:rFonts w:ascii="Calibri" w:hAnsi="Calibri" w:cs="Calibri"/>
          <w:szCs w:val="22"/>
          <w:lang w:val="en-US" w:eastAsia="ko-KR"/>
        </w:rPr>
        <w:t>[Sequans,30]</w:t>
      </w:r>
      <w:r w:rsidR="00397EAC" w:rsidRPr="00733BB6">
        <w:rPr>
          <w:rFonts w:ascii="Calibri" w:hAnsi="Calibri" w:cs="Calibri" w:hint="eastAsia"/>
          <w:szCs w:val="22"/>
          <w:lang w:val="en-US" w:eastAsia="ko-KR"/>
        </w:rPr>
        <w:t xml:space="preserve"> </w:t>
      </w:r>
      <w:r w:rsidR="0099757C" w:rsidRPr="00733BB6">
        <w:rPr>
          <w:rFonts w:ascii="Calibri" w:hAnsi="Calibri" w:cs="Calibri"/>
          <w:szCs w:val="22"/>
          <w:lang w:val="en-US" w:eastAsia="ko-KR"/>
        </w:rPr>
        <w:t xml:space="preserve">[Xiaomi,33]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3</w:t>
      </w:r>
      <w:r w:rsidR="00AF783A" w:rsidRPr="00733BB6">
        <w:rPr>
          <w:rFonts w:ascii="Calibri" w:hAnsi="Calibri" w:cs="Calibri"/>
          <w:szCs w:val="22"/>
          <w:lang w:val="en-US" w:eastAsia="ko-KR"/>
        </w:rPr>
        <w:t xml:space="preserve"> companies)</w:t>
      </w:r>
    </w:p>
    <w:p w14:paraId="0CE5EF09"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4A70E0F" w14:textId="36E5A02D" w:rsidR="007C07BF" w:rsidRPr="00733BB6" w:rsidRDefault="007C07BF" w:rsidP="007C07B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QoS requirement among group member </w:t>
      </w:r>
    </w:p>
    <w:p w14:paraId="03D229C0" w14:textId="13DD968F" w:rsidR="00470656" w:rsidRPr="00733BB6"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two options can compensate each other </w:t>
      </w:r>
    </w:p>
    <w:p w14:paraId="6273CE59" w14:textId="03027592" w:rsidR="001861EB" w:rsidRPr="00733BB6"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CB4B4D" w:rsidRPr="00733BB6">
        <w:rPr>
          <w:rFonts w:ascii="Calibri" w:hAnsi="Calibri" w:cs="Calibri"/>
          <w:szCs w:val="22"/>
          <w:lang w:val="en-US" w:eastAsia="ko-KR"/>
        </w:rPr>
        <w:t>[Huawei,</w:t>
      </w:r>
      <w:r w:rsidR="005E6882" w:rsidRPr="00733BB6">
        <w:rPr>
          <w:rFonts w:ascii="Calibri" w:hAnsi="Calibri" w:cs="Calibri"/>
          <w:szCs w:val="22"/>
          <w:lang w:val="en-US" w:eastAsia="ko-KR"/>
        </w:rPr>
        <w:t>1</w:t>
      </w:r>
      <w:r w:rsidR="00CB4B4D" w:rsidRPr="00733BB6">
        <w:rPr>
          <w:rFonts w:ascii="Calibri" w:hAnsi="Calibri" w:cs="Calibri"/>
          <w:szCs w:val="22"/>
          <w:lang w:val="en-US" w:eastAsia="ko-KR"/>
        </w:rPr>
        <w:t>]</w:t>
      </w:r>
      <w:r w:rsidR="00EB2F75" w:rsidRPr="00733BB6">
        <w:rPr>
          <w:rFonts w:ascii="Calibri" w:hAnsi="Calibri" w:cs="Calibri"/>
          <w:szCs w:val="22"/>
          <w:lang w:val="en-US" w:eastAsia="ko-KR"/>
        </w:rPr>
        <w:t xml:space="preserve"> [ITL,12]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[Ericsson,19] </w:t>
      </w:r>
      <w:r w:rsidR="00AF783A" w:rsidRPr="00733BB6">
        <w:rPr>
          <w:rFonts w:ascii="Calibri" w:hAnsi="Calibri" w:cs="Calibri"/>
          <w:szCs w:val="22"/>
          <w:lang w:val="en-US" w:eastAsia="ko-KR"/>
        </w:rPr>
        <w:t>(</w:t>
      </w:r>
      <w:r w:rsidR="00BD54BB" w:rsidRPr="00733BB6">
        <w:rPr>
          <w:rFonts w:ascii="Calibri" w:hAnsi="Calibri" w:cs="Calibri"/>
          <w:szCs w:val="22"/>
          <w:lang w:val="en-US" w:eastAsia="ko-KR"/>
        </w:rPr>
        <w:t>4</w:t>
      </w:r>
      <w:r w:rsidR="00475803" w:rsidRPr="00733BB6">
        <w:rPr>
          <w:rFonts w:ascii="Calibri" w:hAnsi="Calibri" w:cs="Calibri"/>
          <w:szCs w:val="22"/>
          <w:lang w:val="en-US" w:eastAsia="ko-KR"/>
        </w:rPr>
        <w:t xml:space="preserve"> </w:t>
      </w:r>
      <w:r w:rsidR="00AF783A" w:rsidRPr="00733BB6">
        <w:rPr>
          <w:rFonts w:ascii="Calibri" w:hAnsi="Calibri" w:cs="Calibri"/>
          <w:szCs w:val="22"/>
          <w:lang w:val="en-US" w:eastAsia="ko-KR"/>
        </w:rPr>
        <w:t>companies)</w:t>
      </w:r>
    </w:p>
    <w:p w14:paraId="0FC018FB" w14:textId="77777777" w:rsidR="001861EB" w:rsidRPr="00733BB6"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78B1732" w14:textId="223EA8FA"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1 and Option 2 targets different scenarios </w:t>
      </w:r>
    </w:p>
    <w:p w14:paraId="0E05B3FB" w14:textId="58E5555C"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Signaling overhead to differentiate option per UE</w:t>
      </w:r>
      <w:r w:rsidR="002B09EB" w:rsidRPr="00733BB6">
        <w:rPr>
          <w:rFonts w:ascii="Calibri" w:hAnsi="Calibri" w:cs="Calibri"/>
          <w:szCs w:val="22"/>
          <w:lang w:val="en-US" w:eastAsia="ko-KR"/>
        </w:rPr>
        <w:t xml:space="preserve"> </w:t>
      </w:r>
    </w:p>
    <w:p w14:paraId="0BD65D5B" w14:textId="7108A2C1" w:rsidR="001861EB" w:rsidRPr="00733BB6"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Complexity increases</w:t>
      </w:r>
      <w:r w:rsidR="00075FC1" w:rsidRPr="00733BB6">
        <w:rPr>
          <w:rFonts w:ascii="Calibri" w:hAnsi="Calibri" w:cs="Calibri"/>
          <w:szCs w:val="22"/>
          <w:lang w:val="en-US" w:eastAsia="ko-KR"/>
        </w:rPr>
        <w:t xml:space="preserve"> </w:t>
      </w:r>
    </w:p>
    <w:p w14:paraId="7DF7A469" w14:textId="7358BB60" w:rsidR="00867EF6" w:rsidRPr="00733BB6" w:rsidRDefault="00867EF6" w:rsidP="001861EB">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Unclear benefit of the mixture of Option 1 and Option 2 </w:t>
      </w:r>
    </w:p>
    <w:p w14:paraId="7CC22234" w14:textId="35AF7644" w:rsidR="0066185C" w:rsidRPr="00733BB6" w:rsidRDefault="00B6305F" w:rsidP="00D01D3B">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SCI indication between groupcast</w:t>
      </w:r>
      <w:r w:rsidR="0066185C" w:rsidRPr="00733BB6">
        <w:rPr>
          <w:rFonts w:ascii="Calibri" w:hAnsi="Calibri" w:cs="Calibri" w:hint="eastAsia"/>
          <w:kern w:val="2"/>
          <w:sz w:val="22"/>
          <w:szCs w:val="22"/>
          <w:lang w:val="en-US" w:eastAsia="ko-KR"/>
        </w:rPr>
        <w:t xml:space="preserve"> Option 1 and </w:t>
      </w:r>
      <w:r w:rsidRPr="00733BB6">
        <w:rPr>
          <w:rFonts w:ascii="Calibri" w:hAnsi="Calibri" w:cs="Calibri"/>
          <w:kern w:val="2"/>
          <w:sz w:val="22"/>
          <w:szCs w:val="22"/>
          <w:lang w:val="en-US" w:eastAsia="ko-KR"/>
        </w:rPr>
        <w:t xml:space="preserve">groupcast </w:t>
      </w:r>
      <w:r w:rsidR="0066185C" w:rsidRPr="00733BB6">
        <w:rPr>
          <w:rFonts w:ascii="Calibri" w:hAnsi="Calibri" w:cs="Calibri" w:hint="eastAsia"/>
          <w:kern w:val="2"/>
          <w:sz w:val="22"/>
          <w:szCs w:val="22"/>
          <w:lang w:val="en-US" w:eastAsia="ko-KR"/>
        </w:rPr>
        <w:t xml:space="preserve">Option 2, </w:t>
      </w:r>
    </w:p>
    <w:p w14:paraId="4CA03391" w14:textId="18227C95" w:rsidR="00A60EB8" w:rsidRPr="00733BB6" w:rsidRDefault="00A60EB8" w:rsidP="00A60EB8">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SCI signaling aspect</w:t>
      </w:r>
    </w:p>
    <w:p w14:paraId="6AB4031C" w14:textId="77777777" w:rsidR="004F5DB6"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SCI field to indicate groupcast option is present in </w:t>
      </w:r>
    </w:p>
    <w:p w14:paraId="1C5C0CDD" w14:textId="16E82A5B" w:rsidR="00A60EB8" w:rsidRPr="00733BB6" w:rsidRDefault="00A60EB8"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lastRenderedPageBreak/>
        <w:t>1</w:t>
      </w:r>
      <w:r w:rsidRPr="00733BB6">
        <w:rPr>
          <w:rFonts w:ascii="Calibri" w:hAnsi="Calibri" w:cs="Calibri"/>
          <w:kern w:val="2"/>
          <w:sz w:val="22"/>
          <w:szCs w:val="22"/>
          <w:vertAlign w:val="superscript"/>
          <w:lang w:val="en-US" w:eastAsia="ko-KR"/>
        </w:rPr>
        <w:t>st</w:t>
      </w:r>
      <w:r w:rsidRPr="00733BB6">
        <w:rPr>
          <w:rFonts w:ascii="Calibri" w:hAnsi="Calibri" w:cs="Calibri"/>
          <w:kern w:val="2"/>
          <w:sz w:val="22"/>
          <w:szCs w:val="22"/>
          <w:lang w:val="en-US" w:eastAsia="ko-KR"/>
        </w:rPr>
        <w:t xml:space="preserve"> stage SCI [Huawei,1]</w:t>
      </w:r>
    </w:p>
    <w:p w14:paraId="5163BA10" w14:textId="79FFF056" w:rsidR="004F5DB6" w:rsidRPr="00733BB6" w:rsidRDefault="00A60EB8"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Rationale: </w:t>
      </w:r>
      <w:r w:rsidR="00E569A4" w:rsidRPr="00733BB6">
        <w:rPr>
          <w:rFonts w:ascii="Calibri" w:hAnsi="Calibri" w:cs="Calibri"/>
          <w:kern w:val="2"/>
          <w:sz w:val="22"/>
          <w:szCs w:val="22"/>
          <w:lang w:val="en-US" w:eastAsia="ko-KR"/>
        </w:rPr>
        <w:t>the RX UE properly interprets the signaling fields in the 2nd stage SCI without blind decoding</w:t>
      </w:r>
    </w:p>
    <w:p w14:paraId="63ADAF16" w14:textId="39E88296" w:rsidR="004F5DB6" w:rsidRPr="00733BB6" w:rsidRDefault="004F5DB6" w:rsidP="004F5DB6">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2</w:t>
      </w:r>
      <w:r w:rsidRPr="00733BB6">
        <w:rPr>
          <w:rFonts w:ascii="Calibri" w:hAnsi="Calibri" w:cs="Calibri"/>
          <w:kern w:val="2"/>
          <w:sz w:val="22"/>
          <w:szCs w:val="22"/>
          <w:vertAlign w:val="superscript"/>
          <w:lang w:val="en-US" w:eastAsia="ko-KR"/>
        </w:rPr>
        <w:t>nd</w:t>
      </w:r>
      <w:r w:rsidRPr="00733BB6">
        <w:rPr>
          <w:rFonts w:ascii="Calibri" w:hAnsi="Calibri" w:cs="Calibri"/>
          <w:kern w:val="2"/>
          <w:sz w:val="22"/>
          <w:szCs w:val="22"/>
          <w:lang w:val="en-US" w:eastAsia="ko-KR"/>
        </w:rPr>
        <w:t xml:space="preserve"> stage SCI</w:t>
      </w:r>
      <w:r w:rsidRPr="00733BB6">
        <w:rPr>
          <w:rFonts w:ascii="Calibri" w:hAnsi="Calibri" w:cs="Calibri"/>
          <w:kern w:val="2"/>
          <w:sz w:val="24"/>
          <w:szCs w:val="22"/>
          <w:lang w:val="en-US" w:eastAsia="ko-KR"/>
        </w:rPr>
        <w:t xml:space="preserve"> </w:t>
      </w:r>
      <w:r w:rsidRPr="00733BB6">
        <w:rPr>
          <w:rFonts w:ascii="Calibri" w:hAnsi="Calibri" w:cs="Calibri"/>
          <w:sz w:val="22"/>
          <w:szCs w:val="22"/>
          <w:lang w:val="en-US" w:eastAsia="ko-KR"/>
        </w:rPr>
        <w:t>[Sony,11]</w:t>
      </w:r>
      <w:r w:rsidR="00844D02" w:rsidRPr="00733BB6">
        <w:rPr>
          <w:rFonts w:ascii="Calibri" w:hAnsi="Calibri" w:cs="Calibri" w:hint="eastAsia"/>
          <w:sz w:val="22"/>
          <w:szCs w:val="22"/>
          <w:lang w:val="en-US" w:eastAsia="ko-KR"/>
        </w:rPr>
        <w:t xml:space="preserve"> [Panasonic,2</w:t>
      </w:r>
      <w:r w:rsidR="00844D02" w:rsidRPr="00733BB6">
        <w:rPr>
          <w:rFonts w:ascii="Calibri" w:hAnsi="Calibri" w:cs="Calibri"/>
          <w:sz w:val="22"/>
          <w:szCs w:val="22"/>
          <w:lang w:val="en-US" w:eastAsia="ko-KR"/>
        </w:rPr>
        <w:t>2</w:t>
      </w:r>
      <w:r w:rsidR="00844D02" w:rsidRPr="00733BB6">
        <w:rPr>
          <w:rFonts w:ascii="Calibri" w:hAnsi="Calibri" w:cs="Calibri" w:hint="eastAsia"/>
          <w:sz w:val="22"/>
          <w:szCs w:val="22"/>
          <w:lang w:val="en-US" w:eastAsia="ko-KR"/>
        </w:rPr>
        <w:t>]</w:t>
      </w:r>
    </w:p>
    <w:p w14:paraId="27E67814" w14:textId="77777777" w:rsidR="00844D02" w:rsidRPr="00733BB6" w:rsidRDefault="004F5DB6" w:rsidP="004F5DB6">
      <w:pPr>
        <w:pStyle w:val="ac"/>
        <w:numPr>
          <w:ilvl w:val="5"/>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Rationale: </w:t>
      </w:r>
    </w:p>
    <w:p w14:paraId="16492C1E" w14:textId="4F996AF6" w:rsidR="004F5DB6" w:rsidRPr="00733BB6" w:rsidRDefault="004F5DB6"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This field is needed only for groupcast</w:t>
      </w:r>
    </w:p>
    <w:p w14:paraId="4BA93516" w14:textId="5E39D79E" w:rsidR="00844D02" w:rsidRPr="00733BB6" w:rsidRDefault="00844D02" w:rsidP="00844D02">
      <w:pPr>
        <w:pStyle w:val="ac"/>
        <w:numPr>
          <w:ilvl w:val="6"/>
          <w:numId w:val="28"/>
        </w:numPr>
        <w:ind w:leftChars="0"/>
        <w:rPr>
          <w:rFonts w:ascii="Calibri" w:hAnsi="Calibri" w:cs="Calibri"/>
          <w:kern w:val="2"/>
          <w:sz w:val="22"/>
          <w:szCs w:val="22"/>
          <w:lang w:val="en-US" w:eastAsia="ko-KR"/>
        </w:rPr>
      </w:pPr>
      <w:r w:rsidRPr="00733BB6">
        <w:rPr>
          <w:rFonts w:ascii="Calibri" w:hAnsi="Calibri" w:cs="Calibri" w:hint="eastAsia"/>
          <w:kern w:val="2"/>
          <w:sz w:val="22"/>
          <w:szCs w:val="22"/>
          <w:lang w:val="en-US" w:eastAsia="ko-KR"/>
        </w:rPr>
        <w:t xml:space="preserve">This information is only </w:t>
      </w:r>
      <w:r w:rsidRPr="00733BB6">
        <w:rPr>
          <w:rFonts w:ascii="Calibri" w:hAnsi="Calibri" w:cs="Calibri"/>
          <w:kern w:val="2"/>
          <w:sz w:val="22"/>
          <w:szCs w:val="22"/>
          <w:lang w:val="en-US" w:eastAsia="ko-KR"/>
        </w:rPr>
        <w:t>required</w:t>
      </w:r>
      <w:r w:rsidRPr="00733BB6">
        <w:rPr>
          <w:rFonts w:ascii="Calibri" w:hAnsi="Calibri" w:cs="Calibri" w:hint="eastAsia"/>
          <w:kern w:val="2"/>
          <w:sz w:val="22"/>
          <w:szCs w:val="22"/>
          <w:lang w:val="en-US" w:eastAsia="ko-KR"/>
        </w:rPr>
        <w:t xml:space="preserve"> </w:t>
      </w:r>
      <w:r w:rsidRPr="00733BB6">
        <w:rPr>
          <w:rFonts w:ascii="Calibri" w:hAnsi="Calibri" w:cs="Calibri"/>
          <w:kern w:val="2"/>
          <w:sz w:val="22"/>
          <w:szCs w:val="22"/>
          <w:lang w:val="en-US" w:eastAsia="ko-KR"/>
        </w:rPr>
        <w:t xml:space="preserve">for PSSCH </w:t>
      </w:r>
    </w:p>
    <w:p w14:paraId="22D818A6" w14:textId="5BB2093A" w:rsidR="00A60EB8" w:rsidRPr="00733BB6" w:rsidRDefault="00A60EB8" w:rsidP="00A60EB8">
      <w:pPr>
        <w:pStyle w:val="ac"/>
        <w:numPr>
          <w:ilvl w:val="3"/>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One of entries for communication range requirement indication field can indicate groupcast option [vivo,3]</w:t>
      </w:r>
    </w:p>
    <w:p w14:paraId="628FF9A3" w14:textId="3B4CFE66" w:rsidR="00A60EB8" w:rsidRPr="00733BB6" w:rsidRDefault="00A60EB8" w:rsidP="00A60EB8">
      <w:pPr>
        <w:pStyle w:val="ac"/>
        <w:numPr>
          <w:ilvl w:val="4"/>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Rationale: Some field used only for Option 1</w:t>
      </w:r>
    </w:p>
    <w:p w14:paraId="704F9CD9" w14:textId="112AF84D" w:rsidR="00D01D3B" w:rsidRPr="00733BB6" w:rsidRDefault="00D01D3B" w:rsidP="00322407">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Further consideration on enhancement of groupcast HARQ feedback Option 1 and/or Option 2 to overcome drawbacks </w:t>
      </w:r>
      <w:r w:rsidR="001E5CD1" w:rsidRPr="00733BB6">
        <w:rPr>
          <w:rFonts w:ascii="Calibri" w:hAnsi="Calibri" w:cs="Calibri"/>
          <w:sz w:val="22"/>
          <w:szCs w:val="22"/>
          <w:lang w:val="en-US" w:eastAsia="ko-KR"/>
        </w:rPr>
        <w:t xml:space="preserve">[Nokia,2] </w:t>
      </w:r>
      <w:r w:rsidR="00A11875" w:rsidRPr="00733BB6">
        <w:rPr>
          <w:rFonts w:ascii="Calibri" w:hAnsi="Calibri" w:cs="Calibri"/>
          <w:sz w:val="22"/>
          <w:szCs w:val="22"/>
          <w:lang w:val="en-US" w:eastAsia="ko-KR"/>
        </w:rPr>
        <w:t>[TCL,</w:t>
      </w:r>
      <w:r w:rsidR="00401A11" w:rsidRPr="00733BB6">
        <w:rPr>
          <w:rFonts w:ascii="Calibri" w:hAnsi="Calibri" w:cs="Calibri"/>
          <w:sz w:val="22"/>
          <w:szCs w:val="22"/>
          <w:lang w:val="en-US" w:eastAsia="ko-KR"/>
        </w:rPr>
        <w:t>8</w:t>
      </w:r>
      <w:r w:rsidR="00A11875" w:rsidRPr="00733BB6">
        <w:rPr>
          <w:rFonts w:ascii="Calibri" w:hAnsi="Calibri" w:cs="Calibri"/>
          <w:sz w:val="22"/>
          <w:szCs w:val="22"/>
          <w:lang w:val="en-US" w:eastAsia="ko-KR"/>
        </w:rPr>
        <w:t>]</w:t>
      </w:r>
      <w:r w:rsidR="00A11875" w:rsidRPr="00733BB6">
        <w:rPr>
          <w:rFonts w:ascii="Calibri" w:hAnsi="Calibri" w:cs="Calibri"/>
          <w:kern w:val="2"/>
          <w:sz w:val="22"/>
          <w:szCs w:val="22"/>
          <w:lang w:val="en-US" w:eastAsia="ko-KR"/>
        </w:rPr>
        <w:t xml:space="preserve"> </w:t>
      </w:r>
      <w:r w:rsidR="00322407" w:rsidRPr="00733BB6">
        <w:rPr>
          <w:rFonts w:ascii="Calibri" w:hAnsi="Calibri" w:cs="Calibri"/>
          <w:kern w:val="2"/>
          <w:sz w:val="22"/>
          <w:szCs w:val="22"/>
          <w:lang w:val="en-US" w:eastAsia="ko-KR"/>
        </w:rPr>
        <w:t xml:space="preserve">[Ericsson,19]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3</w:t>
      </w:r>
      <w:r w:rsidRPr="00733BB6">
        <w:rPr>
          <w:rFonts w:ascii="Calibri" w:hAnsi="Calibri" w:cs="Calibri"/>
          <w:sz w:val="22"/>
          <w:szCs w:val="22"/>
          <w:lang w:val="en-US" w:eastAsia="ko-KR"/>
        </w:rPr>
        <w:t xml:space="preserve"> companies)</w:t>
      </w:r>
    </w:p>
    <w:p w14:paraId="39411D41" w14:textId="4B91E320" w:rsidR="00D01D3B" w:rsidRPr="00733BB6" w:rsidRDefault="00D01D3B" w:rsidP="00D01D3B">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Not supported by</w:t>
      </w:r>
      <w:r w:rsidR="005E6882" w:rsidRPr="00733BB6">
        <w:rPr>
          <w:rFonts w:ascii="Calibri" w:hAnsi="Calibri" w:cs="Calibri"/>
          <w:kern w:val="2"/>
          <w:sz w:val="22"/>
          <w:szCs w:val="22"/>
          <w:lang w:val="en-US" w:eastAsia="ko-KR"/>
        </w:rPr>
        <w:t xml:space="preserve"> </w:t>
      </w:r>
      <w:r w:rsidR="00CB4B4D" w:rsidRPr="00733BB6">
        <w:rPr>
          <w:rFonts w:ascii="Calibri" w:hAnsi="Calibri" w:cs="Calibri"/>
          <w:kern w:val="2"/>
          <w:sz w:val="22"/>
          <w:szCs w:val="22"/>
          <w:lang w:val="en-US" w:eastAsia="ko-KR"/>
        </w:rPr>
        <w:t>[Huawei,</w:t>
      </w:r>
      <w:r w:rsidR="005E6882" w:rsidRPr="00733BB6">
        <w:rPr>
          <w:rFonts w:ascii="Calibri" w:hAnsi="Calibri" w:cs="Calibri"/>
          <w:kern w:val="2"/>
          <w:sz w:val="22"/>
          <w:szCs w:val="22"/>
          <w:lang w:val="en-US" w:eastAsia="ko-KR"/>
        </w:rPr>
        <w:t>1</w:t>
      </w:r>
      <w:r w:rsidR="00CB4B4D" w:rsidRPr="00733BB6">
        <w:rPr>
          <w:rFonts w:ascii="Calibri" w:hAnsi="Calibri" w:cs="Calibri"/>
          <w:kern w:val="2"/>
          <w:sz w:val="22"/>
          <w:szCs w:val="22"/>
          <w:lang w:val="en-US" w:eastAsia="ko-KR"/>
        </w:rPr>
        <w:t>]</w:t>
      </w:r>
      <w:r w:rsidRPr="00733BB6">
        <w:rPr>
          <w:rFonts w:ascii="Calibri" w:hAnsi="Calibri" w:cs="Calibri"/>
          <w:kern w:val="2"/>
          <w:sz w:val="22"/>
          <w:szCs w:val="22"/>
          <w:lang w:val="en-US" w:eastAsia="ko-KR"/>
        </w:rPr>
        <w:t xml:space="preserve"> </w:t>
      </w:r>
      <w:r w:rsidR="00B6305F" w:rsidRPr="00733BB6">
        <w:rPr>
          <w:rFonts w:ascii="Calibri" w:hAnsi="Calibri" w:cs="Calibri"/>
          <w:kern w:val="2"/>
          <w:sz w:val="22"/>
          <w:szCs w:val="22"/>
          <w:lang w:val="en-US" w:eastAsia="ko-KR"/>
        </w:rPr>
        <w:t xml:space="preserve">[vivo,2] </w:t>
      </w:r>
      <w:r w:rsidR="007B163F" w:rsidRPr="00733BB6">
        <w:rPr>
          <w:rFonts w:ascii="Calibri" w:hAnsi="Calibri" w:cs="Calibri"/>
          <w:sz w:val="22"/>
          <w:szCs w:val="22"/>
          <w:lang w:val="en-US" w:eastAsia="ko-KR"/>
        </w:rPr>
        <w:t xml:space="preserve">[Samsung,14] </w:t>
      </w:r>
      <w:r w:rsidR="008512FC" w:rsidRPr="00733BB6">
        <w:rPr>
          <w:rFonts w:ascii="Calibri" w:hAnsi="Calibri" w:cs="Calibri"/>
          <w:sz w:val="22"/>
          <w:szCs w:val="22"/>
          <w:lang w:val="en-US" w:eastAsia="ko-KR"/>
        </w:rPr>
        <w:t xml:space="preserve">[OPPO,24] </w:t>
      </w:r>
      <w:r w:rsidRPr="00733BB6">
        <w:rPr>
          <w:rFonts w:ascii="Calibri" w:hAnsi="Calibri" w:cs="Calibri"/>
          <w:sz w:val="22"/>
          <w:szCs w:val="22"/>
          <w:lang w:val="en-US" w:eastAsia="ko-KR"/>
        </w:rPr>
        <w:t>(</w:t>
      </w:r>
      <w:r w:rsidR="00BD54BB" w:rsidRPr="00733BB6">
        <w:rPr>
          <w:rFonts w:ascii="Calibri" w:hAnsi="Calibri" w:cs="Calibri"/>
          <w:sz w:val="22"/>
          <w:szCs w:val="22"/>
          <w:lang w:val="en-US" w:eastAsia="ko-KR"/>
        </w:rPr>
        <w:t>4</w:t>
      </w:r>
      <w:r w:rsidRPr="00733BB6">
        <w:rPr>
          <w:rFonts w:ascii="Calibri" w:hAnsi="Calibri" w:cs="Calibri"/>
          <w:sz w:val="22"/>
          <w:szCs w:val="22"/>
          <w:lang w:val="en-US" w:eastAsia="ko-KR"/>
        </w:rPr>
        <w:t xml:space="preserve"> companies)</w:t>
      </w:r>
    </w:p>
    <w:p w14:paraId="50D59541" w14:textId="77777777" w:rsidR="001861EB" w:rsidRPr="00733BB6" w:rsidRDefault="001861EB" w:rsidP="001861E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651E4BD" w14:textId="0C3EB4ED" w:rsidR="00956E19" w:rsidRPr="00733BB6" w:rsidRDefault="00956E19" w:rsidP="00956E1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On m</w:t>
      </w:r>
      <w:r w:rsidRPr="00733BB6">
        <w:rPr>
          <w:rFonts w:ascii="Calibri" w:hAnsi="Calibri" w:cs="Calibri"/>
          <w:szCs w:val="22"/>
          <w:lang w:val="en-US" w:eastAsia="ko-KR"/>
        </w:rPr>
        <w:t xml:space="preserve">ixture of Option 1 and Option 2, since SCI indicates which Option is used for SL HARQ-ACK feedback of the corresponding PSSCH, either Option 1 or Option 2 would be used for a given PSSCH transmission. </w:t>
      </w:r>
    </w:p>
    <w:p w14:paraId="16DC0CC3" w14:textId="764C7EDF" w:rsidR="004C493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Signaling details for </w:t>
      </w:r>
      <w:r w:rsidR="004C493B" w:rsidRPr="00733BB6">
        <w:rPr>
          <w:rFonts w:ascii="Calibri" w:hAnsi="Calibri" w:cs="Calibri"/>
          <w:szCs w:val="22"/>
          <w:lang w:val="en-US" w:eastAsia="ko-KR"/>
        </w:rPr>
        <w:t xml:space="preserve">HARQ feedback Option </w:t>
      </w:r>
      <w:r w:rsidRPr="00733BB6">
        <w:rPr>
          <w:rFonts w:ascii="Calibri" w:hAnsi="Calibri" w:cs="Calibri"/>
          <w:szCs w:val="22"/>
          <w:lang w:val="en-US" w:eastAsia="ko-KR"/>
        </w:rPr>
        <w:t>indicator is discussed</w:t>
      </w:r>
    </w:p>
    <w:p w14:paraId="3765155A" w14:textId="69F6BEDD" w:rsidR="001861EB" w:rsidRPr="00733BB6" w:rsidRDefault="00BD54BB" w:rsidP="001861E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00956E19" w:rsidRPr="00733BB6">
        <w:rPr>
          <w:rFonts w:ascii="Calibri" w:hAnsi="Calibri" w:cs="Calibri"/>
          <w:szCs w:val="22"/>
          <w:lang w:val="en-US" w:eastAsia="ko-KR"/>
        </w:rPr>
        <w:t>modification</w:t>
      </w:r>
      <w:r w:rsidRPr="00733BB6">
        <w:rPr>
          <w:rFonts w:ascii="Calibri" w:hAnsi="Calibri" w:cs="Calibri" w:hint="eastAsia"/>
          <w:szCs w:val="22"/>
          <w:lang w:val="en-US" w:eastAsia="ko-KR"/>
        </w:rPr>
        <w:t xml:space="preserve"> on groupcast HARQ feedback Option 1 and Option 2 is discussed</w:t>
      </w:r>
    </w:p>
    <w:p w14:paraId="40398DB0" w14:textId="77777777" w:rsidR="003A737A" w:rsidRPr="00980D39" w:rsidRDefault="003A737A" w:rsidP="003A737A">
      <w:pPr>
        <w:pStyle w:val="LGTdoc"/>
        <w:numPr>
          <w:ilvl w:val="0"/>
          <w:numId w:val="38"/>
        </w:numPr>
        <w:spacing w:before="100" w:beforeAutospacing="1" w:afterLines="0" w:after="60"/>
        <w:rPr>
          <w:rFonts w:ascii="Calibri" w:hAnsi="Calibri" w:cs="Calibri"/>
          <w:szCs w:val="22"/>
          <w:highlight w:val="yellow"/>
          <w:lang w:val="en-US" w:eastAsia="ko-KR"/>
        </w:rPr>
      </w:pPr>
      <w:r w:rsidRPr="00980D39">
        <w:rPr>
          <w:rFonts w:ascii="Calibri" w:hAnsi="Calibri" w:cs="Calibri"/>
          <w:szCs w:val="22"/>
          <w:highlight w:val="yellow"/>
          <w:lang w:val="en-US" w:eastAsia="ko-KR"/>
        </w:rPr>
        <w:t>Proposal for agreement</w:t>
      </w:r>
    </w:p>
    <w:p w14:paraId="3605BB6F" w14:textId="5F60C0CE" w:rsidR="00F35401" w:rsidRDefault="00F35401" w:rsidP="003A737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for groupcast HARQ feedback option 1 and option 2.</w:t>
      </w:r>
    </w:p>
    <w:p w14:paraId="6F96C8E8" w14:textId="1DD18258"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The same </w:t>
      </w:r>
      <w:r>
        <w:rPr>
          <w:rFonts w:ascii="Calibri" w:hAnsi="Calibri" w:cs="Calibri" w:hint="eastAsia"/>
          <w:szCs w:val="22"/>
          <w:lang w:val="en-US" w:eastAsia="ko-KR"/>
        </w:rPr>
        <w:t>2</w:t>
      </w:r>
      <w:r w:rsidRPr="00F35401">
        <w:rPr>
          <w:rFonts w:ascii="Calibri" w:hAnsi="Calibri" w:cs="Calibri" w:hint="eastAsia"/>
          <w:szCs w:val="22"/>
          <w:vertAlign w:val="superscript"/>
          <w:lang w:val="en-US" w:eastAsia="ko-KR"/>
        </w:rPr>
        <w:t>nd</w:t>
      </w:r>
      <w:r>
        <w:rPr>
          <w:rFonts w:ascii="Calibri" w:hAnsi="Calibri" w:cs="Calibri" w:hint="eastAsia"/>
          <w:szCs w:val="22"/>
          <w:lang w:val="en-US" w:eastAsia="ko-KR"/>
        </w:rPr>
        <w:t xml:space="preserve"> </w:t>
      </w:r>
      <w:r>
        <w:rPr>
          <w:rFonts w:ascii="Calibri" w:hAnsi="Calibri" w:cs="Calibri"/>
          <w:szCs w:val="22"/>
          <w:lang w:val="en-US" w:eastAsia="ko-KR"/>
        </w:rPr>
        <w:t>stage SCI format is used for groupcast HARQ feedback option 1 and option 2.</w:t>
      </w:r>
    </w:p>
    <w:p w14:paraId="6DEB064B" w14:textId="032BF979"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sidRPr="00F35401">
        <w:rPr>
          <w:rFonts w:ascii="Calibri" w:hAnsi="Calibri" w:cs="Calibri"/>
          <w:szCs w:val="22"/>
          <w:lang w:val="en-US" w:eastAsia="ko-KR"/>
        </w:rPr>
        <w:t>SCI indicator to indicate between groupcast Option 1 and groupcast Option 2 is in the 2nd-stage SCI.</w:t>
      </w:r>
    </w:p>
    <w:p w14:paraId="490E3B39" w14:textId="098225D7" w:rsidR="00F35401" w:rsidRDefault="00F35401" w:rsidP="00F3540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Different 2</w:t>
      </w:r>
      <w:r w:rsidRPr="00F35401">
        <w:rPr>
          <w:rFonts w:ascii="Calibri" w:hAnsi="Calibri" w:cs="Calibri"/>
          <w:szCs w:val="22"/>
          <w:vertAlign w:val="superscript"/>
          <w:lang w:val="en-US" w:eastAsia="ko-KR"/>
        </w:rPr>
        <w:t>nd</w:t>
      </w:r>
      <w:r>
        <w:rPr>
          <w:rFonts w:ascii="Calibri" w:hAnsi="Calibri" w:cs="Calibri"/>
          <w:szCs w:val="22"/>
          <w:lang w:val="en-US" w:eastAsia="ko-KR"/>
        </w:rPr>
        <w:t xml:space="preserve"> stage SCI formats are used in </w:t>
      </w:r>
      <w:r w:rsidRPr="00F35401">
        <w:rPr>
          <w:rFonts w:ascii="Calibri" w:hAnsi="Calibri" w:cs="Calibri"/>
          <w:szCs w:val="22"/>
          <w:lang w:val="en-US" w:eastAsia="ko-KR"/>
        </w:rPr>
        <w:t>groupcast HARQ feedback option 1 and option 2</w:t>
      </w:r>
      <w:r>
        <w:rPr>
          <w:rFonts w:ascii="Calibri" w:hAnsi="Calibri" w:cs="Calibri"/>
          <w:szCs w:val="22"/>
          <w:lang w:val="en-US" w:eastAsia="ko-KR"/>
        </w:rPr>
        <w:t>.</w:t>
      </w:r>
    </w:p>
    <w:p w14:paraId="0A7E4A14" w14:textId="5279B621" w:rsidR="00F35401" w:rsidRDefault="00F35401" w:rsidP="00F35401">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1</w:t>
      </w:r>
      <w:r w:rsidRPr="00F35401">
        <w:rPr>
          <w:rFonts w:ascii="Calibri" w:hAnsi="Calibri" w:cs="Calibri" w:hint="eastAsia"/>
          <w:szCs w:val="22"/>
          <w:vertAlign w:val="superscript"/>
          <w:lang w:val="en-US" w:eastAsia="ko-KR"/>
        </w:rPr>
        <w:t>st</w:t>
      </w:r>
      <w:r>
        <w:rPr>
          <w:rFonts w:ascii="Calibri" w:hAnsi="Calibri" w:cs="Calibri" w:hint="eastAsia"/>
          <w:szCs w:val="22"/>
          <w:lang w:val="en-US" w:eastAsia="ko-KR"/>
        </w:rPr>
        <w:t xml:space="preserve"> </w:t>
      </w:r>
      <w:r>
        <w:rPr>
          <w:rFonts w:ascii="Calibri" w:hAnsi="Calibri" w:cs="Calibri"/>
          <w:szCs w:val="22"/>
          <w:lang w:val="en-US" w:eastAsia="ko-KR"/>
        </w:rPr>
        <w:t>stage SCI indicates which format is used.</w:t>
      </w:r>
    </w:p>
    <w:p w14:paraId="4D2FDCE1" w14:textId="77777777" w:rsidR="003A737A" w:rsidRPr="00733BB6" w:rsidRDefault="003A737A"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Pr="00733BB6"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Issue </w:t>
      </w:r>
      <w:r w:rsidR="007636A1" w:rsidRPr="00733BB6">
        <w:rPr>
          <w:rFonts w:ascii="Calibri" w:hAnsi="Calibri" w:cs="Calibri"/>
          <w:szCs w:val="22"/>
          <w:lang w:val="en-US" w:eastAsia="ko-KR"/>
        </w:rPr>
        <w:t>3</w:t>
      </w:r>
      <w:r w:rsidRPr="00733BB6">
        <w:rPr>
          <w:rFonts w:ascii="Calibri" w:hAnsi="Calibri" w:cs="Calibri"/>
          <w:szCs w:val="22"/>
          <w:lang w:val="en-US" w:eastAsia="ko-KR"/>
        </w:rPr>
        <w:t>-</w:t>
      </w:r>
      <w:r w:rsidR="001B57B2" w:rsidRPr="00733BB6">
        <w:rPr>
          <w:rFonts w:ascii="Calibri" w:hAnsi="Calibri" w:cs="Calibri"/>
          <w:szCs w:val="22"/>
          <w:lang w:val="en-US" w:eastAsia="ko-KR"/>
        </w:rPr>
        <w:t>4</w:t>
      </w:r>
      <w:r w:rsidRPr="00733BB6">
        <w:rPr>
          <w:rFonts w:ascii="Calibri" w:hAnsi="Calibri" w:cs="Calibri"/>
          <w:szCs w:val="22"/>
          <w:lang w:val="en-US" w:eastAsia="ko-KR"/>
        </w:rPr>
        <w:t xml:space="preserve">: How to determine the </w:t>
      </w:r>
      <w:r w:rsidR="00FF3EB6" w:rsidRPr="00733BB6">
        <w:rPr>
          <w:rFonts w:ascii="Calibri" w:hAnsi="Calibri" w:cs="Calibri"/>
          <w:szCs w:val="22"/>
          <w:lang w:val="en-US" w:eastAsia="ko-KR"/>
        </w:rPr>
        <w:t>implicit mechanism for PSFCH resource determination</w:t>
      </w:r>
      <w:r w:rsidR="00FA09CD" w:rsidRPr="00733BB6">
        <w:rPr>
          <w:rFonts w:ascii="Calibri" w:hAnsi="Calibri" w:cs="Calibri"/>
          <w:szCs w:val="22"/>
          <w:lang w:val="en-US" w:eastAsia="ko-KR"/>
        </w:rPr>
        <w:t xml:space="preserve"> at least for the case when the PSFCH in a slot is in response to a single PSSCH</w:t>
      </w:r>
      <w:r w:rsidRPr="00733BB6">
        <w:rPr>
          <w:rFonts w:ascii="Calibri" w:hAnsi="Calibri" w:cs="Calibri"/>
          <w:szCs w:val="22"/>
          <w:lang w:val="en-US" w:eastAsia="ko-KR"/>
        </w:rPr>
        <w:t>? In detail, company’s view and its rationale are as follows:</w:t>
      </w:r>
    </w:p>
    <w:p w14:paraId="0814FB51" w14:textId="77777777" w:rsidR="00CD1554" w:rsidRPr="00733BB6" w:rsidRDefault="00DA140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PSFCH resource </w:t>
      </w:r>
      <w:r w:rsidR="00CD1554" w:rsidRPr="00733BB6">
        <w:rPr>
          <w:rFonts w:ascii="Calibri" w:hAnsi="Calibri" w:cs="Calibri"/>
          <w:szCs w:val="22"/>
          <w:lang w:val="en-US" w:eastAsia="ko-KR"/>
        </w:rPr>
        <w:t>determination,</w:t>
      </w:r>
    </w:p>
    <w:p w14:paraId="785E41DE" w14:textId="0A5884D7" w:rsidR="00DA140C"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is identif</w:t>
      </w:r>
      <w:r w:rsidR="00C16CD9" w:rsidRPr="00733BB6">
        <w:rPr>
          <w:rFonts w:ascii="Calibri" w:hAnsi="Calibri" w:cs="Calibri"/>
          <w:szCs w:val="22"/>
          <w:lang w:val="en-US" w:eastAsia="ko-KR"/>
        </w:rPr>
        <w:t>ied</w:t>
      </w:r>
      <w:r w:rsidRPr="00733BB6">
        <w:rPr>
          <w:rFonts w:ascii="Calibri" w:hAnsi="Calibri" w:cs="Calibri"/>
          <w:szCs w:val="22"/>
          <w:lang w:val="en-US" w:eastAsia="ko-KR"/>
        </w:rPr>
        <w:t xml:space="preserve"> </w:t>
      </w:r>
      <w:r w:rsidR="00C16CD9" w:rsidRPr="00733BB6">
        <w:rPr>
          <w:rFonts w:ascii="Calibri" w:hAnsi="Calibri" w:cs="Calibri"/>
          <w:szCs w:val="22"/>
          <w:lang w:val="en-US" w:eastAsia="ko-KR"/>
        </w:rPr>
        <w:t xml:space="preserve">by </w:t>
      </w:r>
      <w:r w:rsidRPr="00733BB6">
        <w:rPr>
          <w:rFonts w:ascii="Calibri" w:hAnsi="Calibri" w:cs="Calibri"/>
          <w:szCs w:val="22"/>
          <w:lang w:val="en-US" w:eastAsia="ko-KR"/>
        </w:rPr>
        <w:t xml:space="preserve">a combination of </w:t>
      </w:r>
      <w:r w:rsidR="00CD1554" w:rsidRPr="00733BB6">
        <w:rPr>
          <w:rFonts w:ascii="Calibri" w:hAnsi="Calibri" w:cs="Calibri" w:hint="eastAsia"/>
          <w:szCs w:val="22"/>
          <w:lang w:val="en-US" w:eastAsia="ko-KR"/>
        </w:rPr>
        <w:t>RB index and cyclic shift value.</w:t>
      </w:r>
    </w:p>
    <w:p w14:paraId="326FE3AF" w14:textId="363B09CD"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1E2731">
        <w:rPr>
          <w:rFonts w:ascii="Calibri" w:hAnsi="Calibri" w:cs="Calibri"/>
          <w:szCs w:val="22"/>
          <w:lang w:val="en-US" w:eastAsia="ko-KR"/>
        </w:rPr>
        <w:t>[Huaw</w:t>
      </w:r>
      <w:r w:rsidR="00110EAB" w:rsidRPr="00733BB6">
        <w:rPr>
          <w:rFonts w:ascii="Calibri" w:hAnsi="Calibri" w:cs="Calibri"/>
          <w:szCs w:val="22"/>
          <w:lang w:val="en-US" w:eastAsia="ko-KR"/>
        </w:rPr>
        <w:t>e</w:t>
      </w:r>
      <w:r w:rsidR="001E2731">
        <w:rPr>
          <w:rFonts w:ascii="Calibri" w:hAnsi="Calibri" w:cs="Calibri"/>
          <w:szCs w:val="22"/>
          <w:lang w:val="en-US" w:eastAsia="ko-KR"/>
        </w:rPr>
        <w:t>i</w:t>
      </w:r>
      <w:r w:rsidR="00110EAB" w:rsidRPr="00733BB6">
        <w:rPr>
          <w:rFonts w:ascii="Calibri" w:hAnsi="Calibri" w:cs="Calibri"/>
          <w:szCs w:val="22"/>
          <w:lang w:val="en-US" w:eastAsia="ko-KR"/>
        </w:rPr>
        <w:t xml:space="preserve">,1] </w:t>
      </w:r>
      <w:r w:rsidRPr="00733BB6">
        <w:rPr>
          <w:rFonts w:ascii="Calibri" w:hAnsi="Calibri" w:cs="Calibri"/>
          <w:szCs w:val="22"/>
          <w:lang w:val="en-US" w:eastAsia="ko-KR"/>
        </w:rPr>
        <w:t>[LG,18]</w:t>
      </w:r>
      <w:r w:rsidR="00552102" w:rsidRPr="00733BB6">
        <w:rPr>
          <w:rFonts w:ascii="Calibri" w:hAnsi="Calibri" w:cs="Calibri"/>
          <w:szCs w:val="22"/>
          <w:lang w:val="en-US" w:eastAsia="ko-KR"/>
        </w:rPr>
        <w:t xml:space="preserve"> [Ericsson,19] [Sharp,23]</w:t>
      </w:r>
      <w:r w:rsidR="00A66BBE" w:rsidRPr="00733BB6">
        <w:rPr>
          <w:rFonts w:ascii="Calibri" w:hAnsi="Calibri" w:cs="Calibri"/>
          <w:szCs w:val="22"/>
          <w:lang w:val="en-US" w:eastAsia="ko-KR"/>
        </w:rPr>
        <w:t xml:space="preserve"> [Apple,25]</w:t>
      </w:r>
      <w:r w:rsidR="00DA011F" w:rsidRPr="00733BB6">
        <w:rPr>
          <w:rFonts w:ascii="Calibri" w:hAnsi="Calibri" w:cs="Calibri"/>
          <w:szCs w:val="22"/>
          <w:lang w:val="en-US" w:eastAsia="ko-KR"/>
        </w:rPr>
        <w:t xml:space="preserve"> [NTT,27]</w:t>
      </w:r>
      <w:r w:rsidR="00AA2C4A" w:rsidRPr="00733BB6">
        <w:rPr>
          <w:rFonts w:ascii="Calibri" w:hAnsi="Calibri" w:cs="Calibri"/>
          <w:szCs w:val="22"/>
          <w:lang w:val="en-US" w:eastAsia="ko-KR"/>
        </w:rPr>
        <w:t xml:space="preserve"> [Qulacomm,29] </w:t>
      </w:r>
      <w:r w:rsidR="00110EAB" w:rsidRPr="00733BB6">
        <w:rPr>
          <w:rFonts w:ascii="Calibri" w:hAnsi="Calibri" w:cs="Calibri"/>
          <w:szCs w:val="22"/>
          <w:lang w:val="en-US" w:eastAsia="ko-KR"/>
        </w:rPr>
        <w:t>(7 companies)</w:t>
      </w:r>
    </w:p>
    <w:p w14:paraId="523E27F8" w14:textId="263E51BD" w:rsidR="00CD1554" w:rsidRPr="00733BB6" w:rsidRDefault="00621080" w:rsidP="00CD155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PSFCH resource </w:t>
      </w:r>
      <w:r w:rsidR="003A737A" w:rsidRPr="00733BB6">
        <w:rPr>
          <w:rFonts w:ascii="Calibri" w:hAnsi="Calibri" w:cs="Calibri"/>
          <w:szCs w:val="22"/>
          <w:lang w:val="en-US" w:eastAsia="ko-KR"/>
        </w:rPr>
        <w:t xml:space="preserve">index </w:t>
      </w:r>
      <w:r w:rsidRPr="00733BB6">
        <w:rPr>
          <w:rFonts w:ascii="Calibri" w:hAnsi="Calibri" w:cs="Calibri"/>
          <w:szCs w:val="22"/>
          <w:lang w:val="en-US" w:eastAsia="ko-KR"/>
        </w:rPr>
        <w:t xml:space="preserve">is </w:t>
      </w:r>
      <w:r w:rsidR="00C16CD9" w:rsidRPr="00733BB6">
        <w:rPr>
          <w:rFonts w:ascii="Calibri" w:hAnsi="Calibri" w:cs="Calibri"/>
          <w:szCs w:val="22"/>
          <w:lang w:val="en-US" w:eastAsia="ko-KR"/>
        </w:rPr>
        <w:t xml:space="preserve">identified by </w:t>
      </w:r>
      <w:r w:rsidR="00CD1554" w:rsidRPr="00733BB6">
        <w:rPr>
          <w:rFonts w:ascii="Calibri" w:hAnsi="Calibri" w:cs="Calibri"/>
          <w:szCs w:val="22"/>
          <w:lang w:val="en-US" w:eastAsia="ko-KR"/>
        </w:rPr>
        <w:t>RB index.</w:t>
      </w:r>
    </w:p>
    <w:p w14:paraId="03264955" w14:textId="4A8B3E3B" w:rsidR="00CD1554" w:rsidRPr="00733BB6" w:rsidRDefault="00CD1554" w:rsidP="00CD155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Supported by [Intel,7]</w:t>
      </w:r>
      <w:r w:rsidR="00241A4B" w:rsidRPr="00733BB6">
        <w:rPr>
          <w:rFonts w:ascii="Calibri" w:hAnsi="Calibri" w:cs="Calibri"/>
          <w:szCs w:val="22"/>
          <w:lang w:val="en-US" w:eastAsia="ko-KR"/>
        </w:rPr>
        <w:t xml:space="preserve"> [ZTE,15]</w:t>
      </w:r>
      <w:r w:rsidR="00A66BBE" w:rsidRPr="00733BB6">
        <w:rPr>
          <w:rFonts w:ascii="Calibri" w:hAnsi="Calibri" w:cs="Calibri"/>
          <w:szCs w:val="22"/>
          <w:lang w:val="en-US" w:eastAsia="ko-KR"/>
        </w:rPr>
        <w:t xml:space="preserve"> [OPPO,24] </w:t>
      </w:r>
      <w:r w:rsidR="00110EAB" w:rsidRPr="00733BB6">
        <w:rPr>
          <w:rFonts w:ascii="Calibri" w:hAnsi="Calibri" w:cs="Calibri"/>
          <w:szCs w:val="22"/>
          <w:lang w:val="en-US" w:eastAsia="ko-KR"/>
        </w:rPr>
        <w:t>(3 companies)</w:t>
      </w:r>
    </w:p>
    <w:p w14:paraId="7F991616" w14:textId="4486E819" w:rsidR="00A9538C" w:rsidRPr="00733BB6" w:rsidRDefault="00A9538C"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the different PSSCH transmissions with same </w:t>
      </w:r>
      <w:r w:rsidR="00325A51" w:rsidRPr="00733BB6">
        <w:rPr>
          <w:rFonts w:ascii="Calibri" w:hAnsi="Calibri" w:cs="Calibri"/>
          <w:szCs w:val="22"/>
          <w:lang w:val="en-US" w:eastAsia="ko-KR"/>
        </w:rPr>
        <w:t xml:space="preserve">starting sub-channel in same slot, </w:t>
      </w:r>
    </w:p>
    <w:p w14:paraId="07437806" w14:textId="6A9258F6" w:rsidR="00621080"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can be different depending on L1-source ID indicated by SCI</w:t>
      </w:r>
    </w:p>
    <w:p w14:paraId="00B2F5E6" w14:textId="66042770" w:rsidR="00621080" w:rsidRPr="00733BB6" w:rsidRDefault="00621080"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[vivo,3] [Fujitsu,4] [CATT,6] [Intel,7] [Lenovo,10] [ITL,12] [LG,18] [Ericsson,19] [InterDigital,21] </w:t>
      </w:r>
      <w:r w:rsidRPr="00733BB6">
        <w:rPr>
          <w:rFonts w:ascii="Calibri" w:hAnsi="Calibri" w:cs="Calibri" w:hint="eastAsia"/>
          <w:szCs w:val="22"/>
          <w:lang w:val="en-US" w:eastAsia="ko-KR"/>
        </w:rPr>
        <w:t>[Panasonic,2</w:t>
      </w:r>
      <w:r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[OPPO,24] [Qulacomm,29] (12 </w:t>
      </w:r>
      <w:r w:rsidR="00C16CD9" w:rsidRPr="00733BB6">
        <w:rPr>
          <w:rFonts w:ascii="Calibri" w:hAnsi="Calibri" w:cs="Calibri"/>
          <w:szCs w:val="22"/>
          <w:lang w:val="en-US" w:eastAsia="ko-KR"/>
        </w:rPr>
        <w:t>companies</w:t>
      </w:r>
      <w:r w:rsidRPr="00733BB6">
        <w:rPr>
          <w:rFonts w:ascii="Calibri" w:hAnsi="Calibri" w:cs="Calibri"/>
          <w:szCs w:val="22"/>
          <w:lang w:val="en-US" w:eastAsia="ko-KR"/>
        </w:rPr>
        <w:t>)</w:t>
      </w:r>
    </w:p>
    <w:p w14:paraId="2958C479" w14:textId="77777777" w:rsidR="00621080" w:rsidRPr="00733BB6" w:rsidRDefault="00621080"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4D76260E"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randomize interference on PSFCH</w:t>
      </w:r>
    </w:p>
    <w:p w14:paraId="489EC798"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To </w:t>
      </w:r>
      <w:r w:rsidRPr="00733BB6">
        <w:rPr>
          <w:rFonts w:ascii="Calibri" w:hAnsi="Calibri" w:cs="Calibri" w:hint="eastAsia"/>
          <w:szCs w:val="22"/>
          <w:lang w:val="en-US" w:eastAsia="ko-KR"/>
        </w:rPr>
        <w:t>avoid T</w:t>
      </w:r>
      <w:r w:rsidRPr="00733BB6">
        <w:rPr>
          <w:rFonts w:ascii="Calibri" w:hAnsi="Calibri" w:cs="Calibri"/>
          <w:szCs w:val="22"/>
          <w:lang w:val="en-US" w:eastAsia="ko-KR"/>
        </w:rPr>
        <w:t>X</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UE misunderstanding for the case when more than one RX UE in proximity transmit PSFCH for HARQ-ACK of different PSSCH with the same starting sub-channel in the same slot. </w:t>
      </w:r>
    </w:p>
    <w:p w14:paraId="0E5BEA43" w14:textId="77777777" w:rsidR="00621080" w:rsidRPr="00733BB6" w:rsidRDefault="00621080" w:rsidP="00621080">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meet the error requirement of SL HARQ-ACK feedback.</w:t>
      </w:r>
    </w:p>
    <w:p w14:paraId="148B7151" w14:textId="089E5802"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D</w:t>
      </w:r>
      <w:r w:rsidRPr="00733BB6">
        <w:rPr>
          <w:rFonts w:ascii="Calibri" w:hAnsi="Calibri" w:cs="Calibri"/>
          <w:szCs w:val="22"/>
          <w:lang w:val="en-US" w:eastAsia="ko-KR"/>
        </w:rPr>
        <w:t xml:space="preserve">ifferent </w:t>
      </w:r>
      <w:r w:rsidR="00AF0FC8" w:rsidRPr="00733BB6">
        <w:rPr>
          <w:rFonts w:ascii="Calibri" w:hAnsi="Calibri" w:cs="Calibri"/>
          <w:szCs w:val="22"/>
          <w:lang w:val="en-US" w:eastAsia="ko-KR"/>
        </w:rPr>
        <w:t xml:space="preserve">pair of RB index and cyclic shift used for actual PSFCH transmission </w:t>
      </w:r>
      <w:r w:rsidRPr="00733BB6">
        <w:rPr>
          <w:rFonts w:ascii="Calibri" w:hAnsi="Calibri" w:cs="Calibri"/>
          <w:szCs w:val="22"/>
          <w:lang w:val="en-US" w:eastAsia="ko-KR"/>
        </w:rPr>
        <w:t>can be selected by L1-source ID indicated by SCI for the actual transmission</w:t>
      </w:r>
    </w:p>
    <w:p w14:paraId="2F5FC101" w14:textId="2403A63D"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50FA1" w:rsidRPr="00733BB6">
        <w:rPr>
          <w:rFonts w:ascii="Calibri" w:hAnsi="Calibri" w:cs="Calibri"/>
          <w:szCs w:val="22"/>
          <w:lang w:val="en-US" w:eastAsia="ko-KR"/>
        </w:rPr>
        <w:t>[</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E569A4"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264137" w:rsidRPr="00733BB6">
        <w:rPr>
          <w:rFonts w:ascii="Calibri" w:hAnsi="Calibri" w:cs="Calibri"/>
          <w:szCs w:val="22"/>
          <w:lang w:val="en-US" w:eastAsia="ko-KR"/>
        </w:rPr>
        <w:t xml:space="preserve"> </w:t>
      </w:r>
      <w:r w:rsidR="00EB2F75" w:rsidRPr="00733BB6">
        <w:rPr>
          <w:rFonts w:ascii="Calibri" w:hAnsi="Calibri" w:cs="Calibri"/>
          <w:szCs w:val="22"/>
          <w:lang w:val="en-US" w:eastAsia="ko-KR"/>
        </w:rPr>
        <w:t xml:space="preserve">[ITL,12] </w:t>
      </w:r>
      <w:r w:rsidR="00E569A4" w:rsidRPr="00733BB6">
        <w:rPr>
          <w:rFonts w:ascii="Calibri" w:hAnsi="Calibri" w:cs="Calibri"/>
          <w:szCs w:val="22"/>
          <w:lang w:val="en-US" w:eastAsia="ko-KR"/>
        </w:rPr>
        <w:t>[</w:t>
      </w:r>
      <w:r w:rsidR="00950FA1" w:rsidRPr="00733BB6">
        <w:rPr>
          <w:rFonts w:ascii="Calibri" w:hAnsi="Calibri" w:cs="Calibri"/>
          <w:szCs w:val="22"/>
          <w:lang w:val="en-US" w:eastAsia="ko-KR"/>
        </w:rPr>
        <w:t>LG,18]</w:t>
      </w:r>
      <w:r w:rsidR="00D4602C" w:rsidRPr="00733BB6">
        <w:rPr>
          <w:rFonts w:ascii="Calibri" w:hAnsi="Calibri" w:cs="Calibri"/>
          <w:szCs w:val="22"/>
          <w:lang w:val="en-US" w:eastAsia="ko-KR"/>
        </w:rPr>
        <w:t xml:space="preserve"> [InterDigital,21]</w:t>
      </w:r>
      <w:r w:rsidR="00E569A4" w:rsidRPr="00733BB6">
        <w:rPr>
          <w:rFonts w:ascii="Calibri" w:hAnsi="Calibri" w:cs="Calibri"/>
          <w:szCs w:val="22"/>
          <w:lang w:val="en-US" w:eastAsia="ko-KR"/>
        </w:rPr>
        <w:t xml:space="preserve">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D3716" w:rsidRPr="00733BB6">
        <w:rPr>
          <w:rFonts w:ascii="Calibri" w:hAnsi="Calibri" w:cs="Calibri"/>
          <w:szCs w:val="22"/>
          <w:lang w:val="en-US" w:eastAsia="ko-KR"/>
        </w:rPr>
        <w:t xml:space="preserve"> [Qulacomm,29]</w:t>
      </w:r>
      <w:r w:rsidR="00BD54BB" w:rsidRPr="00733BB6">
        <w:rPr>
          <w:rFonts w:ascii="Calibri" w:hAnsi="Calibri" w:cs="Calibri"/>
          <w:szCs w:val="22"/>
          <w:lang w:val="en-US" w:eastAsia="ko-KR"/>
        </w:rPr>
        <w:t xml:space="preserve"> (9 companies)</w:t>
      </w:r>
    </w:p>
    <w:p w14:paraId="658965F0" w14:textId="0CBC5043" w:rsidR="00325A51" w:rsidRPr="00733BB6" w:rsidRDefault="00325A51" w:rsidP="0062108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Different sequence can be generated by L1-source ID indicated by SCI and the same PSFCH resource is used for the actual transmission</w:t>
      </w:r>
    </w:p>
    <w:p w14:paraId="3DE6B7AB" w14:textId="3DCE688E" w:rsidR="00325A51" w:rsidRPr="00733BB6" w:rsidRDefault="00325A51" w:rsidP="00621080">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621080" w:rsidRPr="00733BB6">
        <w:rPr>
          <w:rFonts w:ascii="Calibri" w:hAnsi="Calibri" w:cs="Calibri"/>
          <w:szCs w:val="22"/>
          <w:lang w:val="en-US" w:eastAsia="ko-KR"/>
        </w:rPr>
        <w:t xml:space="preserve">[CATT,6] </w:t>
      </w:r>
      <w:r w:rsidR="00800EAA" w:rsidRPr="00733BB6">
        <w:rPr>
          <w:rFonts w:ascii="Calibri" w:hAnsi="Calibri" w:cs="Calibri"/>
          <w:szCs w:val="22"/>
          <w:lang w:val="en-US" w:eastAsia="ko-KR"/>
        </w:rPr>
        <w:t xml:space="preserve">[Intel,7] </w:t>
      </w:r>
      <w:r w:rsidR="009501CE" w:rsidRPr="00733BB6">
        <w:rPr>
          <w:rFonts w:ascii="Calibri" w:hAnsi="Calibri" w:cs="Calibri"/>
          <w:szCs w:val="22"/>
          <w:lang w:val="en-US" w:eastAsia="ko-KR"/>
        </w:rPr>
        <w:t xml:space="preserve">[Lenovo,10] </w:t>
      </w:r>
      <w:r w:rsidR="00950FA1" w:rsidRPr="00733BB6">
        <w:rPr>
          <w:rFonts w:ascii="Calibri" w:hAnsi="Calibri" w:cs="Calibri"/>
          <w:szCs w:val="22"/>
          <w:lang w:val="en-US" w:eastAsia="ko-KR"/>
        </w:rPr>
        <w:t>[LG,18]</w:t>
      </w:r>
      <w:r w:rsidR="00264137" w:rsidRPr="00733BB6">
        <w:rPr>
          <w:rFonts w:ascii="Calibri" w:hAnsi="Calibri" w:cs="Calibri"/>
          <w:szCs w:val="22"/>
          <w:lang w:val="en-US" w:eastAsia="ko-KR"/>
        </w:rPr>
        <w:t xml:space="preserve"> </w:t>
      </w:r>
      <w:r w:rsidR="00322407" w:rsidRPr="00733BB6">
        <w:rPr>
          <w:rFonts w:ascii="Calibri" w:hAnsi="Calibri" w:cs="Calibri"/>
          <w:szCs w:val="22"/>
          <w:lang w:val="en-US" w:eastAsia="ko-KR"/>
        </w:rPr>
        <w:t>[Ericsson,19]</w:t>
      </w:r>
      <w:r w:rsidR="00BA39C1" w:rsidRPr="00733BB6">
        <w:rPr>
          <w:rFonts w:ascii="Calibri" w:hAnsi="Calibri" w:cs="Calibri"/>
          <w:szCs w:val="22"/>
          <w:lang w:val="en-US" w:eastAsia="ko-KR"/>
        </w:rPr>
        <w:t xml:space="preserve"> [OPPO,24]</w:t>
      </w:r>
      <w:r w:rsidR="00BD54BB" w:rsidRPr="00733BB6">
        <w:rPr>
          <w:rFonts w:ascii="Calibri" w:hAnsi="Calibri" w:cs="Calibri"/>
          <w:szCs w:val="22"/>
          <w:lang w:val="en-US" w:eastAsia="ko-KR"/>
        </w:rPr>
        <w:t xml:space="preserve"> </w:t>
      </w:r>
      <w:r w:rsidR="00DA011F" w:rsidRPr="00733BB6">
        <w:rPr>
          <w:rFonts w:ascii="Calibri" w:hAnsi="Calibri" w:cs="Calibri"/>
          <w:szCs w:val="22"/>
          <w:lang w:val="en-US" w:eastAsia="ko-KR"/>
        </w:rPr>
        <w:t xml:space="preserve">[Qulacomm,29] </w:t>
      </w:r>
      <w:r w:rsidR="00BD54BB" w:rsidRPr="00733BB6">
        <w:rPr>
          <w:rFonts w:ascii="Calibri" w:hAnsi="Calibri" w:cs="Calibri"/>
          <w:szCs w:val="22"/>
          <w:lang w:val="en-US" w:eastAsia="ko-KR"/>
        </w:rPr>
        <w:t>(</w:t>
      </w:r>
      <w:r w:rsidR="00DA011F" w:rsidRPr="00733BB6">
        <w:rPr>
          <w:rFonts w:ascii="Calibri" w:hAnsi="Calibri" w:cs="Calibri"/>
          <w:szCs w:val="22"/>
          <w:lang w:val="en-US" w:eastAsia="ko-KR"/>
        </w:rPr>
        <w:t>6</w:t>
      </w:r>
      <w:r w:rsidR="00BD54BB" w:rsidRPr="00733BB6">
        <w:rPr>
          <w:rFonts w:ascii="Calibri" w:hAnsi="Calibri" w:cs="Calibri"/>
          <w:szCs w:val="22"/>
          <w:lang w:val="en-US" w:eastAsia="ko-KR"/>
        </w:rPr>
        <w:t xml:space="preserve">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60A8533E" w14:textId="00ACCFF7" w:rsidR="00325A51" w:rsidRPr="00733BB6" w:rsidRDefault="00621080" w:rsidP="00325A51">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w:t>
      </w:r>
      <w:r w:rsidRPr="00733BB6">
        <w:rPr>
          <w:rFonts w:ascii="Calibri" w:hAnsi="Calibri" w:cs="Calibri"/>
          <w:szCs w:val="22"/>
          <w:lang w:val="en-US" w:eastAsia="ko-KR"/>
        </w:rPr>
        <w:t>SFCH transmissions are identical for all the UEs receives different PSSCH with the same starting sub-channel in the same slot</w:t>
      </w:r>
    </w:p>
    <w:p w14:paraId="268A913B" w14:textId="6D70A8D8" w:rsidR="00325A51" w:rsidRPr="00733BB6" w:rsidRDefault="00325A51" w:rsidP="00325A51">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[Huawei,1]</w:t>
      </w:r>
      <w:r w:rsidR="00401A11" w:rsidRPr="00733BB6">
        <w:rPr>
          <w:rFonts w:ascii="Calibri" w:hAnsi="Calibri" w:cs="Calibri"/>
          <w:szCs w:val="22"/>
          <w:lang w:val="en-US" w:eastAsia="ko-KR"/>
        </w:rPr>
        <w:t xml:space="preserve"> [TCL,8]</w:t>
      </w:r>
      <w:r w:rsidR="00EB2F75" w:rsidRPr="00733BB6">
        <w:rPr>
          <w:rFonts w:ascii="Calibri" w:hAnsi="Calibri" w:cs="Calibri"/>
          <w:szCs w:val="22"/>
          <w:lang w:val="en-US" w:eastAsia="ko-KR"/>
        </w:rPr>
        <w:t xml:space="preserve"> [Futurewei,13]</w:t>
      </w:r>
      <w:r w:rsidR="003B1EE7" w:rsidRPr="00733BB6">
        <w:rPr>
          <w:rFonts w:ascii="Calibri" w:hAnsi="Calibri" w:cs="Calibri"/>
          <w:szCs w:val="22"/>
          <w:lang w:val="en-US" w:eastAsia="ko-KR"/>
        </w:rPr>
        <w:t xml:space="preserve"> [ZTE,15]</w:t>
      </w:r>
      <w:r w:rsidR="005A2578" w:rsidRPr="00733BB6">
        <w:rPr>
          <w:rFonts w:ascii="Calibri" w:hAnsi="Calibri" w:cs="Calibri"/>
          <w:szCs w:val="22"/>
          <w:lang w:val="en-US" w:eastAsia="ko-KR"/>
        </w:rPr>
        <w:t xml:space="preserve"> [Spredtrum,16]</w:t>
      </w:r>
      <w:r w:rsidR="006550AF" w:rsidRPr="00733BB6">
        <w:rPr>
          <w:rFonts w:ascii="Calibri" w:hAnsi="Calibri" w:cs="Calibri"/>
          <w:szCs w:val="22"/>
          <w:lang w:val="en-US" w:eastAsia="ko-KR"/>
        </w:rPr>
        <w:t xml:space="preserve"> [NEC,20]</w:t>
      </w:r>
      <w:r w:rsidR="00676836" w:rsidRPr="00733BB6">
        <w:rPr>
          <w:rFonts w:ascii="Calibri" w:hAnsi="Calibri" w:cs="Calibri"/>
          <w:szCs w:val="22"/>
          <w:lang w:val="en-US" w:eastAsia="ko-KR"/>
        </w:rPr>
        <w:t xml:space="preserve"> [Sharp,23]</w:t>
      </w:r>
      <w:r w:rsidR="0011040E" w:rsidRPr="00733BB6">
        <w:rPr>
          <w:rFonts w:ascii="Calibri" w:hAnsi="Calibri" w:cs="Calibri"/>
          <w:szCs w:val="22"/>
          <w:lang w:val="en-US" w:eastAsia="ko-KR"/>
        </w:rPr>
        <w:t xml:space="preserve"> [Apple,25]</w:t>
      </w:r>
      <w:r w:rsidR="00BD54BB" w:rsidRPr="00733BB6">
        <w:rPr>
          <w:rFonts w:ascii="Calibri" w:hAnsi="Calibri" w:cs="Calibri"/>
          <w:szCs w:val="22"/>
          <w:lang w:val="en-US" w:eastAsia="ko-KR"/>
        </w:rPr>
        <w:t xml:space="preserve"> (8 </w:t>
      </w:r>
      <w:r w:rsidR="001A5977" w:rsidRPr="00733BB6">
        <w:rPr>
          <w:rFonts w:ascii="Calibri" w:hAnsi="Calibri" w:cs="Calibri"/>
          <w:szCs w:val="22"/>
          <w:lang w:val="en-US" w:eastAsia="ko-KR"/>
        </w:rPr>
        <w:t>companies</w:t>
      </w:r>
      <w:r w:rsidR="00BD54BB" w:rsidRPr="00733BB6">
        <w:rPr>
          <w:rFonts w:ascii="Calibri" w:hAnsi="Calibri" w:cs="Calibri"/>
          <w:szCs w:val="22"/>
          <w:lang w:val="en-US" w:eastAsia="ko-KR"/>
        </w:rPr>
        <w:t>)</w:t>
      </w:r>
    </w:p>
    <w:p w14:paraId="1088ACBB" w14:textId="77777777" w:rsidR="00401A11" w:rsidRPr="00733BB6" w:rsidRDefault="00325A51" w:rsidP="00325A5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6620973E" w14:textId="665732A3" w:rsidR="00325A51" w:rsidRPr="00733BB6" w:rsidRDefault="00325A51" w:rsidP="00401A11">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Unclear benefit to have differentiate PSFCH transmissions for the different PSSCH with same starting sub-channel in same slot</w:t>
      </w:r>
    </w:p>
    <w:p w14:paraId="1A5564FC" w14:textId="10B05D0F" w:rsidR="00676836" w:rsidRPr="00733BB6" w:rsidRDefault="00676836" w:rsidP="00676836">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 sensing and resource (re-)selection procedures would avoid cases of transmission collision</w:t>
      </w:r>
    </w:p>
    <w:p w14:paraId="3792D7E3" w14:textId="239F9168" w:rsidR="00264137" w:rsidRPr="00733BB6" w:rsidRDefault="00264137" w:rsidP="0026413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 from [LG,18]</w:t>
      </w:r>
    </w:p>
    <w:p w14:paraId="639D5C91" w14:textId="7149E436" w:rsidR="00264137" w:rsidRPr="00733BB6" w:rsidRDefault="00264137" w:rsidP="00264137">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Evalu</w:t>
      </w:r>
      <w:r w:rsidRPr="00733BB6">
        <w:rPr>
          <w:rFonts w:ascii="Calibri" w:hAnsi="Calibri" w:cs="Calibri"/>
          <w:szCs w:val="22"/>
          <w:lang w:val="en-US" w:eastAsia="ko-KR"/>
        </w:rPr>
        <w:t>ation results shows that a case with a non-negligible probability that in the same PSFCH resource, the interference power of undesired PSFCH is significantly higher than the received power of desired PSFCH</w:t>
      </w:r>
    </w:p>
    <w:p w14:paraId="770E3FCC" w14:textId="77777777" w:rsidR="00DA140C" w:rsidRPr="00733BB6" w:rsidRDefault="00A9538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candidate resource determined from the sub-channel indexes other than the starting sub-channel and slot index used for the corresponding PSSCH can be used for the actual transmission</w:t>
      </w:r>
    </w:p>
    <w:p w14:paraId="3FD1AF44" w14:textId="07BE0BBD" w:rsidR="003902BA" w:rsidRPr="00733BB6" w:rsidRDefault="00DA140C" w:rsidP="00DA140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9538C" w:rsidRPr="00733BB6">
        <w:rPr>
          <w:rFonts w:ascii="Calibri" w:hAnsi="Calibri" w:cs="Calibri"/>
          <w:szCs w:val="22"/>
          <w:lang w:val="en-US" w:eastAsia="ko-KR"/>
        </w:rPr>
        <w:t xml:space="preserve"> [Huawei,1]</w:t>
      </w:r>
      <w:r w:rsidR="00635BD2" w:rsidRPr="00733BB6">
        <w:rPr>
          <w:rFonts w:ascii="Calibri" w:hAnsi="Calibri" w:cs="Calibri"/>
          <w:szCs w:val="22"/>
          <w:lang w:val="en-US" w:eastAsia="ko-KR"/>
        </w:rPr>
        <w:t xml:space="preserve"> [ZTE,15]</w:t>
      </w:r>
      <w:r w:rsidRPr="00733BB6">
        <w:rPr>
          <w:rFonts w:ascii="Calibri" w:hAnsi="Calibri" w:cs="Calibri"/>
          <w:szCs w:val="22"/>
          <w:lang w:val="en-US" w:eastAsia="ko-KR"/>
        </w:rPr>
        <w:t xml:space="preserve"> [LG,18] </w:t>
      </w:r>
      <w:r w:rsidR="00BA39C1" w:rsidRPr="00733BB6">
        <w:rPr>
          <w:rFonts w:ascii="Calibri" w:hAnsi="Calibri" w:cs="Calibri"/>
          <w:szCs w:val="22"/>
          <w:lang w:val="en-US" w:eastAsia="ko-KR"/>
        </w:rPr>
        <w:t>[OPPO,24]</w:t>
      </w:r>
      <w:r w:rsidR="00BD54BB" w:rsidRPr="00733BB6">
        <w:rPr>
          <w:rFonts w:ascii="Calibri" w:hAnsi="Calibri" w:cs="Calibri"/>
          <w:szCs w:val="22"/>
          <w:lang w:val="en-US" w:eastAsia="ko-KR"/>
        </w:rPr>
        <w:t xml:space="preserve"> (4 companies)</w:t>
      </w:r>
    </w:p>
    <w:p w14:paraId="3509BB72" w14:textId="3D26F3F2" w:rsidR="00873280" w:rsidRPr="00733BB6" w:rsidRDefault="00873280" w:rsidP="00DA140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 To support a sufficient resource of PSFCH for a large number of RX UE in a group for groupcast HARQ feedback Option 2</w:t>
      </w:r>
      <w:r w:rsidR="00A43D34" w:rsidRPr="00733BB6">
        <w:rPr>
          <w:rFonts w:ascii="Calibri" w:hAnsi="Calibri" w:cs="Calibri"/>
          <w:szCs w:val="22"/>
          <w:lang w:val="en-US" w:eastAsia="ko-KR"/>
        </w:rPr>
        <w:t xml:space="preserve"> </w:t>
      </w:r>
    </w:p>
    <w:p w14:paraId="16E54E0F" w14:textId="3A68FA70" w:rsidR="00C751C9" w:rsidRPr="00733BB6" w:rsidRDefault="00C751C9"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w:t>
      </w:r>
      <w:r w:rsidR="00A9538C" w:rsidRPr="00733BB6">
        <w:rPr>
          <w:rFonts w:ascii="Calibri" w:hAnsi="Calibri" w:cs="Calibri"/>
          <w:szCs w:val="22"/>
          <w:lang w:val="en-US" w:eastAsia="ko-KR"/>
        </w:rPr>
        <w:t>the starting</w:t>
      </w:r>
      <w:r w:rsidRPr="00733BB6">
        <w:rPr>
          <w:rFonts w:ascii="Calibri" w:hAnsi="Calibri" w:cs="Calibri"/>
          <w:szCs w:val="22"/>
          <w:lang w:val="en-US" w:eastAsia="ko-KR"/>
        </w:rPr>
        <w:t xml:space="preserve"> sub-channel</w:t>
      </w:r>
      <w:r w:rsidR="00A9538C" w:rsidRPr="00733BB6">
        <w:rPr>
          <w:rFonts w:ascii="Calibri" w:hAnsi="Calibri" w:cs="Calibri"/>
          <w:szCs w:val="22"/>
          <w:lang w:val="en-US" w:eastAsia="ko-KR"/>
        </w:rPr>
        <w:t xml:space="preserve"> and the slot index used</w:t>
      </w:r>
      <w:r w:rsidRPr="00733BB6">
        <w:rPr>
          <w:rFonts w:ascii="Calibri" w:hAnsi="Calibri" w:cs="Calibri"/>
          <w:szCs w:val="22"/>
          <w:lang w:val="en-US" w:eastAsia="ko-KR"/>
        </w:rPr>
        <w:t xml:space="preserve"> for </w:t>
      </w:r>
      <w:r w:rsidR="00A9538C" w:rsidRPr="00733BB6">
        <w:rPr>
          <w:rFonts w:ascii="Calibri" w:hAnsi="Calibri" w:cs="Calibri"/>
          <w:szCs w:val="22"/>
          <w:lang w:val="en-US" w:eastAsia="ko-KR"/>
        </w:rPr>
        <w:t xml:space="preserve">the corresponding </w:t>
      </w:r>
      <w:r w:rsidRPr="00733BB6">
        <w:rPr>
          <w:rFonts w:ascii="Calibri" w:hAnsi="Calibri" w:cs="Calibri"/>
          <w:szCs w:val="22"/>
          <w:lang w:val="en-US" w:eastAsia="ko-KR"/>
        </w:rPr>
        <w:t xml:space="preserve">PSSCH, support separate PSFCH resources between different cast types and/or HARQ feedback options </w:t>
      </w:r>
    </w:p>
    <w:p w14:paraId="23B6A13A" w14:textId="299FC574" w:rsidR="00FC7D77" w:rsidRPr="00733BB6" w:rsidRDefault="00C751C9" w:rsidP="00A9538C">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776677" w:rsidRPr="00733BB6">
        <w:rPr>
          <w:rFonts w:ascii="Calibri" w:hAnsi="Calibri" w:cs="Calibri"/>
          <w:szCs w:val="22"/>
          <w:lang w:val="en-US" w:eastAsia="ko-KR"/>
        </w:rPr>
        <w:t>[vivo,</w:t>
      </w:r>
      <w:r w:rsidR="00E569A4" w:rsidRPr="00733BB6">
        <w:rPr>
          <w:rFonts w:ascii="Calibri" w:hAnsi="Calibri" w:cs="Calibri"/>
          <w:szCs w:val="22"/>
          <w:lang w:val="en-US" w:eastAsia="ko-KR"/>
        </w:rPr>
        <w:t>3</w:t>
      </w:r>
      <w:r w:rsidR="00776677" w:rsidRPr="00733BB6">
        <w:rPr>
          <w:rFonts w:ascii="Calibri" w:hAnsi="Calibri" w:cs="Calibri"/>
          <w:szCs w:val="22"/>
          <w:lang w:val="en-US" w:eastAsia="ko-KR"/>
        </w:rPr>
        <w:t>]</w:t>
      </w:r>
      <w:r w:rsidR="001077FB" w:rsidRPr="00733BB6">
        <w:rPr>
          <w:rFonts w:ascii="Calibri" w:hAnsi="Calibri" w:cs="Calibri"/>
          <w:szCs w:val="22"/>
          <w:lang w:val="en-US" w:eastAsia="ko-KR"/>
        </w:rPr>
        <w:t xml:space="preserve"> [CATT,6]</w:t>
      </w:r>
      <w:r w:rsidR="00776677" w:rsidRPr="00733BB6">
        <w:rPr>
          <w:rFonts w:ascii="Calibri" w:hAnsi="Calibri" w:cs="Calibri"/>
          <w:szCs w:val="22"/>
          <w:lang w:val="en-US" w:eastAsia="ko-KR"/>
        </w:rPr>
        <w:t xml:space="preserve"> </w:t>
      </w:r>
      <w:r w:rsidR="00CF1C60" w:rsidRPr="00733BB6">
        <w:rPr>
          <w:rFonts w:ascii="Calibri" w:hAnsi="Calibri" w:cs="Calibri"/>
          <w:szCs w:val="22"/>
          <w:lang w:val="en-US" w:eastAsia="ko-KR"/>
        </w:rPr>
        <w:t>[TCL,</w:t>
      </w:r>
      <w:r w:rsidR="004F63B0" w:rsidRPr="00733BB6">
        <w:rPr>
          <w:rFonts w:ascii="Calibri" w:hAnsi="Calibri" w:cs="Calibri"/>
          <w:szCs w:val="22"/>
          <w:lang w:val="en-US" w:eastAsia="ko-KR"/>
        </w:rPr>
        <w:t>8</w:t>
      </w:r>
      <w:r w:rsidR="00CF1C60" w:rsidRPr="00733BB6">
        <w:rPr>
          <w:rFonts w:ascii="Calibri" w:hAnsi="Calibri" w:cs="Calibri"/>
          <w:szCs w:val="22"/>
          <w:lang w:val="en-US" w:eastAsia="ko-KR"/>
        </w:rPr>
        <w:t xml:space="preserve">] </w:t>
      </w:r>
      <w:r w:rsidR="009C2F59" w:rsidRPr="00733BB6">
        <w:rPr>
          <w:rFonts w:ascii="Calibri" w:hAnsi="Calibri" w:cs="Calibri"/>
          <w:szCs w:val="22"/>
          <w:lang w:val="en-US" w:eastAsia="ko-KR"/>
        </w:rPr>
        <w:t>[NEC,20]</w:t>
      </w:r>
      <w:r w:rsidR="00602F7D" w:rsidRPr="00733BB6">
        <w:rPr>
          <w:rFonts w:ascii="Calibri" w:hAnsi="Calibri" w:cs="Calibri"/>
          <w:szCs w:val="22"/>
          <w:lang w:val="en-US" w:eastAsia="ko-KR"/>
        </w:rPr>
        <w:t xml:space="preserve"> [NTT,27]</w:t>
      </w:r>
      <w:r w:rsidR="009C2F59" w:rsidRPr="00733BB6">
        <w:rPr>
          <w:rFonts w:ascii="Calibri" w:hAnsi="Calibri" w:cs="Calibri"/>
          <w:szCs w:val="22"/>
          <w:lang w:val="en-US" w:eastAsia="ko-KR"/>
        </w:rPr>
        <w:t xml:space="preserve"> </w:t>
      </w:r>
      <w:r w:rsidR="001A2315" w:rsidRPr="00733BB6">
        <w:rPr>
          <w:rFonts w:ascii="Calibri" w:hAnsi="Calibri" w:cs="Calibri"/>
          <w:szCs w:val="22"/>
          <w:lang w:val="en-US" w:eastAsia="ko-KR"/>
        </w:rPr>
        <w:t>(</w:t>
      </w:r>
      <w:r w:rsidR="00BD54BB" w:rsidRPr="00733BB6">
        <w:rPr>
          <w:rFonts w:ascii="Calibri" w:hAnsi="Calibri" w:cs="Calibri"/>
          <w:szCs w:val="22"/>
          <w:lang w:val="en-US" w:eastAsia="ko-KR"/>
        </w:rPr>
        <w:t>5</w:t>
      </w:r>
      <w:r w:rsidR="001A2315" w:rsidRPr="00733BB6">
        <w:rPr>
          <w:rFonts w:ascii="Calibri" w:hAnsi="Calibri" w:cs="Calibri"/>
          <w:szCs w:val="22"/>
          <w:lang w:val="en-US" w:eastAsia="ko-KR"/>
        </w:rPr>
        <w:t xml:space="preserve"> companies)</w:t>
      </w:r>
    </w:p>
    <w:p w14:paraId="2D7FACFC" w14:textId="23DA0783" w:rsidR="00C751C9" w:rsidRPr="00733BB6" w:rsidRDefault="00C751C9" w:rsidP="00A9538C">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r w:rsidRPr="00733BB6">
        <w:rPr>
          <w:rFonts w:ascii="Calibri" w:hAnsi="Calibri" w:cs="Calibri"/>
          <w:szCs w:val="22"/>
          <w:lang w:val="en-US" w:eastAsia="ko-KR"/>
        </w:rPr>
        <w:t xml:space="preserve"> </w:t>
      </w:r>
    </w:p>
    <w:p w14:paraId="30B84A8A" w14:textId="45086802" w:rsidR="00C818C9" w:rsidRPr="00733BB6" w:rsidRDefault="00C751C9"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accumulated power of PSFCH for groucast HARQ feedback option 1 can be high, </w:t>
      </w:r>
      <w:r w:rsidRPr="00733BB6">
        <w:rPr>
          <w:rFonts w:ascii="Calibri" w:hAnsi="Calibri" w:cs="Calibri"/>
          <w:szCs w:val="22"/>
          <w:lang w:val="en-US" w:eastAsia="ko-KR"/>
        </w:rPr>
        <w:lastRenderedPageBreak/>
        <w:t xml:space="preserve">and it can cause large IBE to another PSFCH resources. </w:t>
      </w:r>
    </w:p>
    <w:p w14:paraId="6E8AE918" w14:textId="6B694420" w:rsidR="00E569A4" w:rsidRPr="00733BB6" w:rsidRDefault="00E569A4" w:rsidP="00A9538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Resource pool configuration may provide the resource area (offset) to be used for groupcast Option 2 whose PSFCH resource size depends upon the group size</w:t>
      </w:r>
    </w:p>
    <w:p w14:paraId="6FEA97C7" w14:textId="5647221D" w:rsidR="007B163F" w:rsidRPr="00733BB6" w:rsidRDefault="007B163F" w:rsidP="007B163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supported by [Samsung,14]</w:t>
      </w:r>
    </w:p>
    <w:p w14:paraId="0B0A9AFA" w14:textId="1E4CA9F4" w:rsidR="007B163F" w:rsidRPr="00733BB6" w:rsidRDefault="007B163F" w:rsidP="007B163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Rationale:</w:t>
      </w:r>
    </w:p>
    <w:p w14:paraId="01F49033" w14:textId="48F30AD2"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High PSFCH resource overhead</w:t>
      </w:r>
    </w:p>
    <w:p w14:paraId="2EF2E957" w14:textId="270DBF81" w:rsidR="007B163F" w:rsidRPr="00733BB6" w:rsidRDefault="007B163F" w:rsidP="007B163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Complex PSFCH resource determination mechanism</w:t>
      </w:r>
    </w:p>
    <w:p w14:paraId="08DFB92A" w14:textId="490A9307" w:rsidR="007E6A6C" w:rsidRPr="00733BB6" w:rsidRDefault="007E6A6C" w:rsidP="00A9538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ACK and NACK transmissions are FDM</w:t>
      </w:r>
      <w:r w:rsidR="00C751C9" w:rsidRPr="00733BB6">
        <w:rPr>
          <w:rFonts w:ascii="Calibri" w:hAnsi="Calibri" w:cs="Calibri"/>
          <w:szCs w:val="22"/>
          <w:lang w:val="en-US" w:eastAsia="ko-KR"/>
        </w:rPr>
        <w:t>ed</w:t>
      </w:r>
      <w:r w:rsidRPr="00733BB6">
        <w:rPr>
          <w:rFonts w:ascii="Calibri" w:hAnsi="Calibri" w:cs="Calibri"/>
          <w:szCs w:val="22"/>
          <w:lang w:val="en-US" w:eastAsia="ko-KR"/>
        </w:rPr>
        <w:t xml:space="preserve"> </w:t>
      </w:r>
      <w:r w:rsidR="00322407" w:rsidRPr="00733BB6">
        <w:rPr>
          <w:rFonts w:ascii="Calibri" w:hAnsi="Calibri" w:cs="Calibri"/>
          <w:szCs w:val="22"/>
          <w:lang w:val="en-US" w:eastAsia="ko-KR"/>
        </w:rPr>
        <w:t xml:space="preserve">[Ericsson,19] </w:t>
      </w:r>
      <w:r w:rsidR="006E2382" w:rsidRPr="00733BB6">
        <w:rPr>
          <w:rFonts w:ascii="Calibri" w:hAnsi="Calibri" w:cs="Calibri"/>
          <w:szCs w:val="22"/>
          <w:lang w:val="en-US" w:eastAsia="ko-KR"/>
        </w:rPr>
        <w:t>[Qulacomm,2</w:t>
      </w:r>
      <w:r w:rsidR="00DC3528" w:rsidRPr="00733BB6">
        <w:rPr>
          <w:rFonts w:ascii="Calibri" w:hAnsi="Calibri" w:cs="Calibri"/>
          <w:szCs w:val="22"/>
          <w:lang w:val="en-US" w:eastAsia="ko-KR"/>
        </w:rPr>
        <w:t>9</w:t>
      </w:r>
      <w:r w:rsidR="006E2382" w:rsidRPr="00733BB6">
        <w:rPr>
          <w:rFonts w:ascii="Calibri" w:hAnsi="Calibri" w:cs="Calibri"/>
          <w:szCs w:val="22"/>
          <w:lang w:val="en-US" w:eastAsia="ko-KR"/>
        </w:rPr>
        <w:t>]</w:t>
      </w:r>
    </w:p>
    <w:p w14:paraId="4DD24A14" w14:textId="6E9211A8" w:rsidR="007C037B" w:rsidRPr="00733BB6" w:rsidRDefault="00DA140C" w:rsidP="00FA1A4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w:t>
      </w:r>
      <w:r w:rsidR="00956E19" w:rsidRPr="00733BB6">
        <w:rPr>
          <w:rFonts w:ascii="Calibri" w:hAnsi="Calibri" w:cs="Calibri"/>
          <w:szCs w:val="22"/>
          <w:lang w:val="en-US" w:eastAsia="ko-KR"/>
        </w:rPr>
        <w:t xml:space="preserve">urther consideration on </w:t>
      </w:r>
      <w:r w:rsidRPr="00733BB6">
        <w:rPr>
          <w:rFonts w:ascii="Calibri" w:hAnsi="Calibri" w:cs="Calibri"/>
          <w:szCs w:val="22"/>
          <w:lang w:val="en-US" w:eastAsia="ko-KR"/>
        </w:rPr>
        <w:t>signaling f</w:t>
      </w:r>
      <w:r w:rsidR="007C037B" w:rsidRPr="00733BB6">
        <w:rPr>
          <w:rFonts w:ascii="Calibri" w:hAnsi="Calibri" w:cs="Calibri"/>
          <w:szCs w:val="22"/>
          <w:lang w:val="en-US" w:eastAsia="ko-KR"/>
        </w:rPr>
        <w:t xml:space="preserve">requency </w:t>
      </w:r>
      <w:r w:rsidR="00B45213" w:rsidRPr="00733BB6">
        <w:rPr>
          <w:rFonts w:ascii="Calibri" w:hAnsi="Calibri" w:cs="Calibri"/>
          <w:szCs w:val="22"/>
          <w:lang w:val="en-US" w:eastAsia="ko-KR"/>
        </w:rPr>
        <w:t>resources</w:t>
      </w:r>
      <w:r w:rsidR="007C037B" w:rsidRPr="00733BB6">
        <w:rPr>
          <w:rFonts w:ascii="Calibri" w:hAnsi="Calibri" w:cs="Calibri"/>
          <w:szCs w:val="22"/>
          <w:lang w:val="en-US" w:eastAsia="ko-KR"/>
        </w:rPr>
        <w:t xml:space="preserve"> of </w:t>
      </w:r>
      <w:r w:rsidRPr="00733BB6">
        <w:rPr>
          <w:rFonts w:ascii="Calibri" w:hAnsi="Calibri" w:cs="Calibri"/>
          <w:szCs w:val="22"/>
          <w:lang w:val="en-US" w:eastAsia="ko-KR"/>
        </w:rPr>
        <w:t xml:space="preserve">actual </w:t>
      </w:r>
      <w:r w:rsidR="007C037B" w:rsidRPr="00733BB6">
        <w:rPr>
          <w:rFonts w:ascii="Calibri" w:hAnsi="Calibri" w:cs="Calibri"/>
          <w:szCs w:val="22"/>
          <w:lang w:val="en-US" w:eastAsia="ko-KR"/>
        </w:rPr>
        <w:t xml:space="preserve">PSFCH </w:t>
      </w:r>
      <w:r w:rsidRPr="00733BB6">
        <w:rPr>
          <w:rFonts w:ascii="Calibri" w:hAnsi="Calibri" w:cs="Calibri"/>
          <w:szCs w:val="22"/>
          <w:lang w:val="en-US" w:eastAsia="ko-KR"/>
        </w:rPr>
        <w:t xml:space="preserve">transmission </w:t>
      </w:r>
      <w:r w:rsidR="00956E19" w:rsidRPr="00733BB6">
        <w:rPr>
          <w:rFonts w:ascii="Calibri" w:hAnsi="Calibri" w:cs="Calibri"/>
          <w:szCs w:val="22"/>
          <w:lang w:val="en-US" w:eastAsia="ko-KR"/>
        </w:rPr>
        <w:t>[LG,18]</w:t>
      </w:r>
    </w:p>
    <w:p w14:paraId="0A5CCA55" w14:textId="31CFE74E" w:rsidR="00B6700E" w:rsidRPr="00733BB6" w:rsidRDefault="009A0CDF" w:rsidP="002E2E59">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To determine multiple PSFCH candidate resources from the starting sub-channel index and the slot index used for the corresponding PSSCH for actual transmission,</w:t>
      </w:r>
    </w:p>
    <w:p w14:paraId="528C3B13" w14:textId="2C255C6D"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starting sub-channel index is used first to determine multiple PSFCH candidate resources, and then the slot index is used to find subset of the multiple PSFCH candidate resources</w:t>
      </w:r>
    </w:p>
    <w:p w14:paraId="28CE0D93" w14:textId="5BE02972"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E569A4" w:rsidRPr="00733BB6">
        <w:rPr>
          <w:rFonts w:ascii="Calibri" w:hAnsi="Calibri" w:cs="Calibri"/>
          <w:szCs w:val="22"/>
          <w:lang w:val="en-US" w:eastAsia="ko-KR"/>
        </w:rPr>
        <w:t>[vivo,3]</w:t>
      </w:r>
      <w:r w:rsidR="002E25D3" w:rsidRPr="00733BB6">
        <w:rPr>
          <w:rFonts w:ascii="Calibri" w:hAnsi="Calibri" w:cs="Calibri"/>
          <w:szCs w:val="22"/>
          <w:lang w:val="en-US" w:eastAsia="ko-KR"/>
        </w:rPr>
        <w:t xml:space="preserve"> [Fujitsu,4]</w:t>
      </w:r>
      <w:r w:rsidR="0013506B" w:rsidRPr="00733BB6">
        <w:rPr>
          <w:rFonts w:ascii="Calibri" w:hAnsi="Calibri" w:cs="Calibri"/>
          <w:szCs w:val="22"/>
          <w:lang w:val="en-US" w:eastAsia="ko-KR"/>
        </w:rPr>
        <w:t xml:space="preserve"> [Intel,7]</w:t>
      </w:r>
      <w:r w:rsidR="00E569A4" w:rsidRPr="00733BB6">
        <w:rPr>
          <w:rFonts w:ascii="Calibri" w:hAnsi="Calibri" w:cs="Calibri"/>
          <w:szCs w:val="22"/>
          <w:lang w:val="en-US" w:eastAsia="ko-KR"/>
        </w:rPr>
        <w:t xml:space="preserve"> </w:t>
      </w:r>
      <w:r w:rsidR="00824E05" w:rsidRPr="00733BB6">
        <w:rPr>
          <w:rFonts w:ascii="Calibri" w:hAnsi="Calibri" w:cs="Calibri"/>
          <w:szCs w:val="22"/>
          <w:lang w:val="en-US" w:eastAsia="ko-KR"/>
        </w:rPr>
        <w:t xml:space="preserve">[ITL,12] </w:t>
      </w:r>
      <w:r w:rsidR="003B1EE7" w:rsidRPr="00733BB6">
        <w:rPr>
          <w:rFonts w:ascii="Calibri" w:hAnsi="Calibri" w:cs="Calibri"/>
          <w:szCs w:val="22"/>
          <w:lang w:val="en-US" w:eastAsia="ko-KR"/>
        </w:rPr>
        <w:t xml:space="preserve">[ZTE,15] </w:t>
      </w:r>
      <w:r w:rsidRPr="00733BB6">
        <w:rPr>
          <w:rFonts w:ascii="Calibri" w:hAnsi="Calibri" w:cs="Calibri"/>
          <w:szCs w:val="22"/>
          <w:lang w:val="en-US" w:eastAsia="ko-KR"/>
        </w:rPr>
        <w:t>[LG,18]</w:t>
      </w:r>
      <w:r w:rsidR="00BA39C1" w:rsidRPr="00733BB6">
        <w:rPr>
          <w:rFonts w:ascii="Calibri" w:hAnsi="Calibri" w:cs="Calibri"/>
          <w:szCs w:val="22"/>
          <w:lang w:val="en-US" w:eastAsia="ko-KR"/>
        </w:rPr>
        <w:t xml:space="preserve"> [OPPO,24]</w:t>
      </w:r>
      <w:r w:rsidR="00BE3B95" w:rsidRPr="00733BB6">
        <w:rPr>
          <w:rFonts w:ascii="Calibri" w:hAnsi="Calibri" w:cs="Calibri"/>
          <w:szCs w:val="22"/>
          <w:lang w:val="en-US" w:eastAsia="ko-KR"/>
        </w:rPr>
        <w:t xml:space="preserve"> [Apple,25]</w:t>
      </w:r>
      <w:r w:rsidR="00602F7D" w:rsidRPr="00733BB6">
        <w:rPr>
          <w:rFonts w:ascii="Calibri" w:hAnsi="Calibri" w:cs="Calibri"/>
          <w:szCs w:val="22"/>
          <w:lang w:val="en-US" w:eastAsia="ko-KR"/>
        </w:rPr>
        <w:t xml:space="preserve"> [NTT,27]</w:t>
      </w:r>
      <w:r w:rsidR="00E2642D" w:rsidRPr="00733BB6">
        <w:rPr>
          <w:rFonts w:ascii="Calibri" w:hAnsi="Calibri" w:cs="Calibri"/>
          <w:szCs w:val="22"/>
          <w:lang w:val="en-US" w:eastAsia="ko-KR"/>
        </w:rPr>
        <w:t xml:space="preserve"> [ASUSTek,28]</w:t>
      </w:r>
      <w:r w:rsidR="0099757C" w:rsidRPr="00733BB6">
        <w:rPr>
          <w:rFonts w:ascii="Calibri" w:hAnsi="Calibri" w:cs="Calibri"/>
          <w:szCs w:val="22"/>
          <w:lang w:val="en-US" w:eastAsia="ko-KR"/>
        </w:rPr>
        <w:t xml:space="preserve"> [KT,32]</w:t>
      </w:r>
      <w:r w:rsidR="00BD54BB" w:rsidRPr="00733BB6">
        <w:rPr>
          <w:rFonts w:ascii="Calibri" w:hAnsi="Calibri" w:cs="Calibri"/>
          <w:szCs w:val="22"/>
          <w:lang w:val="en-US" w:eastAsia="ko-KR"/>
        </w:rPr>
        <w:t xml:space="preserve"> (10 companies)</w:t>
      </w:r>
    </w:p>
    <w:p w14:paraId="224EBBA0" w14:textId="003AD825"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4180AB5D" w14:textId="6CB0528D" w:rsidR="009A0CDF" w:rsidRPr="00733BB6" w:rsidRDefault="009A0CDF"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can be confined within the sub-channel which is same as the starting sub-channel of the corresponding PSSCH</w:t>
      </w:r>
    </w:p>
    <w:p w14:paraId="700287EC" w14:textId="22E0BA10" w:rsidR="009A0CDF" w:rsidRPr="00733BB6" w:rsidRDefault="009A0CDF" w:rsidP="009A0CD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The slot index is used first to determine multiple PSFCH candidate resources, and then the starting sub-channel index is used to find subset of the multiple PSFCH candidate resources</w:t>
      </w:r>
    </w:p>
    <w:p w14:paraId="435BE894" w14:textId="639A740F" w:rsidR="009A0CDF" w:rsidRPr="00733BB6" w:rsidRDefault="009A0CDF" w:rsidP="009A0CD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950FA1" w:rsidRPr="00733BB6">
        <w:rPr>
          <w:rFonts w:ascii="Calibri" w:hAnsi="Calibri" w:cs="Calibri"/>
          <w:szCs w:val="22"/>
          <w:lang w:val="en-US" w:eastAsia="ko-KR"/>
        </w:rPr>
        <w:t xml:space="preserve"> [Nokia,2]</w:t>
      </w:r>
      <w:r w:rsidR="00BD54BB" w:rsidRPr="00733BB6">
        <w:rPr>
          <w:rFonts w:ascii="Calibri" w:hAnsi="Calibri" w:cs="Calibri"/>
          <w:szCs w:val="22"/>
          <w:lang w:val="en-US" w:eastAsia="ko-KR"/>
        </w:rPr>
        <w:t xml:space="preserve"> [Qualcomm,29]</w:t>
      </w:r>
      <w:r w:rsidR="00427BEB" w:rsidRPr="00733BB6">
        <w:rPr>
          <w:rFonts w:ascii="Calibri" w:hAnsi="Calibri" w:cs="Calibri"/>
          <w:szCs w:val="22"/>
          <w:lang w:val="en-US" w:eastAsia="ko-KR"/>
        </w:rPr>
        <w:t xml:space="preserve"> (2 companies)</w:t>
      </w:r>
    </w:p>
    <w:p w14:paraId="37F64B42" w14:textId="7DA4B5F0" w:rsidR="009A0CDF" w:rsidRPr="00733BB6" w:rsidRDefault="009A0CDF" w:rsidP="009A0CD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0EAF7EEB" w14:textId="044B65EC" w:rsidR="009A0CDF" w:rsidRPr="00733BB6" w:rsidRDefault="00E40C4E" w:rsidP="009A0CDF">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resources associated with different starting sub-channel index could have more than one RB gap</w:t>
      </w:r>
    </w:p>
    <w:p w14:paraId="3215B4BF" w14:textId="64A56163" w:rsidR="004F63B0" w:rsidRPr="00733BB6" w:rsidRDefault="004F63B0" w:rsidP="004F6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 mix of blind and feedback-based retransmissions is up to UE implementation [Intel,7]</w:t>
      </w:r>
    </w:p>
    <w:p w14:paraId="5A4EEA6D" w14:textId="123CDC45" w:rsidR="00F27D8D" w:rsidRPr="00733BB6" w:rsidRDefault="00F27D8D" w:rsidP="00F27D8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blind transmission</w:t>
      </w:r>
      <w:r w:rsidR="0008771D" w:rsidRPr="00733BB6">
        <w:rPr>
          <w:rFonts w:ascii="Calibri" w:hAnsi="Calibri" w:cs="Calibri"/>
          <w:szCs w:val="22"/>
          <w:lang w:val="en-US" w:eastAsia="ko-KR"/>
        </w:rPr>
        <w:t xml:space="preserve"> or PSSCH repetition</w:t>
      </w:r>
      <w:r w:rsidR="001A2315" w:rsidRPr="00733BB6">
        <w:rPr>
          <w:rFonts w:ascii="Calibri" w:hAnsi="Calibri" w:cs="Calibri"/>
          <w:szCs w:val="22"/>
          <w:lang w:val="en-US" w:eastAsia="ko-KR"/>
        </w:rPr>
        <w:t>,</w:t>
      </w:r>
      <w:r w:rsidRPr="00733BB6">
        <w:rPr>
          <w:rFonts w:ascii="Calibri" w:hAnsi="Calibri" w:cs="Calibri"/>
          <w:szCs w:val="22"/>
          <w:lang w:val="en-US" w:eastAsia="ko-KR"/>
        </w:rPr>
        <w:t xml:space="preserve"> HARQ-ACK corresponding to every (re)transmission is transmitted</w:t>
      </w:r>
      <w:r w:rsidRPr="00733BB6">
        <w:rPr>
          <w:rFonts w:ascii="Calibri" w:hAnsi="Calibri" w:cs="Calibri" w:hint="eastAsia"/>
          <w:szCs w:val="22"/>
          <w:lang w:val="en-US" w:eastAsia="ko-KR"/>
        </w:rPr>
        <w:t xml:space="preserve"> [Panasonic,2</w:t>
      </w:r>
      <w:r w:rsidR="00844D02" w:rsidRPr="00733BB6">
        <w:rPr>
          <w:rFonts w:ascii="Calibri" w:hAnsi="Calibri" w:cs="Calibri"/>
          <w:szCs w:val="22"/>
          <w:lang w:val="en-US" w:eastAsia="ko-KR"/>
        </w:rPr>
        <w:t>2</w:t>
      </w:r>
      <w:r w:rsidRPr="00733BB6">
        <w:rPr>
          <w:rFonts w:ascii="Calibri" w:hAnsi="Calibri" w:cs="Calibri" w:hint="eastAsia"/>
          <w:szCs w:val="22"/>
          <w:lang w:val="en-US" w:eastAsia="ko-KR"/>
        </w:rPr>
        <w:t>]</w:t>
      </w:r>
      <w:r w:rsidRPr="00733BB6">
        <w:rPr>
          <w:rFonts w:ascii="Calibri" w:hAnsi="Calibri" w:cs="Calibri"/>
          <w:szCs w:val="22"/>
          <w:lang w:val="en-US" w:eastAsia="ko-KR"/>
        </w:rPr>
        <w:t xml:space="preserve"> </w:t>
      </w:r>
      <w:r w:rsidR="00DC3528" w:rsidRPr="00733BB6">
        <w:rPr>
          <w:rFonts w:ascii="Calibri" w:hAnsi="Calibri" w:cs="Calibri"/>
          <w:szCs w:val="22"/>
          <w:lang w:val="en-US" w:eastAsia="ko-KR"/>
        </w:rPr>
        <w:t xml:space="preserve">[ASUSTek,28] </w:t>
      </w:r>
      <w:r w:rsidR="0099757C" w:rsidRPr="00733BB6">
        <w:rPr>
          <w:rFonts w:ascii="Calibri" w:hAnsi="Calibri" w:cs="Calibri"/>
          <w:szCs w:val="22"/>
          <w:lang w:val="en-US" w:eastAsia="ko-KR"/>
        </w:rPr>
        <w:t>[Xiaomi,33]</w:t>
      </w:r>
      <w:r w:rsidRPr="00733BB6">
        <w:rPr>
          <w:rFonts w:ascii="Calibri" w:hAnsi="Calibri" w:cs="Calibri"/>
          <w:szCs w:val="22"/>
          <w:lang w:val="en-US" w:eastAsia="ko-KR"/>
        </w:rPr>
        <w:t xml:space="preserve"> </w:t>
      </w:r>
      <w:r w:rsidR="001A2315" w:rsidRPr="00733BB6">
        <w:rPr>
          <w:rFonts w:ascii="Calibri" w:hAnsi="Calibri" w:cs="Calibri"/>
          <w:szCs w:val="22"/>
          <w:lang w:val="en-US" w:eastAsia="ko-KR"/>
        </w:rPr>
        <w:t>(4 companies)</w:t>
      </w:r>
    </w:p>
    <w:p w14:paraId="3F14E198" w14:textId="77777777" w:rsidR="00956E19" w:rsidRPr="00733BB6" w:rsidRDefault="00956E19" w:rsidP="00F27D8D">
      <w:pPr>
        <w:pStyle w:val="LGTdoc"/>
        <w:spacing w:before="100" w:beforeAutospacing="1" w:afterLines="0" w:after="60"/>
        <w:ind w:left="942" w:firstLine="0"/>
        <w:rPr>
          <w:rFonts w:ascii="Calibri" w:hAnsi="Calibri" w:cs="Calibri"/>
          <w:szCs w:val="22"/>
          <w:lang w:val="en-US" w:eastAsia="ko-KR"/>
        </w:rPr>
      </w:pPr>
    </w:p>
    <w:p w14:paraId="56C43A12" w14:textId="77777777" w:rsidR="00E01966" w:rsidRPr="00733BB6" w:rsidRDefault="00E01966" w:rsidP="00E01966">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O</w:t>
      </w:r>
      <w:r w:rsidRPr="00733BB6">
        <w:rPr>
          <w:rFonts w:ascii="Calibri" w:hAnsi="Calibri" w:cs="Calibri"/>
          <w:szCs w:val="22"/>
          <w:lang w:val="en-US" w:eastAsia="ko-KR"/>
        </w:rPr>
        <w:t>bservation</w:t>
      </w:r>
    </w:p>
    <w:p w14:paraId="48C2BE75" w14:textId="77777777" w:rsidR="00A618AA" w:rsidRPr="00733BB6" w:rsidRDefault="00A618AA" w:rsidP="00A618A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Several aspects are identified for SL TX power control including</w:t>
      </w:r>
    </w:p>
    <w:p w14:paraId="7211686A" w14:textId="1AF35783" w:rsidR="00A618AA" w:rsidRPr="00733BB6" w:rsidRDefault="00AF0FC8"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w:t>
      </w:r>
      <w:r w:rsidR="00A618AA" w:rsidRPr="00733BB6">
        <w:rPr>
          <w:rFonts w:ascii="Calibri" w:hAnsi="Calibri" w:cs="Calibri" w:hint="eastAsia"/>
          <w:szCs w:val="22"/>
          <w:lang w:val="en-US" w:eastAsia="ko-KR"/>
        </w:rPr>
        <w:t xml:space="preserve">ow to </w:t>
      </w:r>
      <w:r w:rsidRPr="00733BB6">
        <w:rPr>
          <w:rFonts w:ascii="Calibri" w:hAnsi="Calibri" w:cs="Calibri"/>
          <w:szCs w:val="22"/>
          <w:lang w:val="en-US" w:eastAsia="ko-KR"/>
        </w:rPr>
        <w:t>support CDM between different PSFCH resources</w:t>
      </w:r>
    </w:p>
    <w:p w14:paraId="0A53B7E7" w14:textId="720135C9"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Whether </w:t>
      </w:r>
      <w:r w:rsidRPr="00733BB6">
        <w:rPr>
          <w:rFonts w:ascii="Calibri" w:hAnsi="Calibri" w:cs="Calibri"/>
          <w:szCs w:val="22"/>
          <w:lang w:val="en-US" w:eastAsia="ko-KR"/>
        </w:rPr>
        <w:t>PSFCH resources associated with sub-channel of the corresponding PSSCH other than the starting sub-channel can be used for the actual transmission</w:t>
      </w:r>
    </w:p>
    <w:p w14:paraId="779A9680" w14:textId="3B4DB03E"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the set of frequency resources for the actual PSFCH transmissions is (pre)configured</w:t>
      </w:r>
    </w:p>
    <w:p w14:paraId="3C67B7C1" w14:textId="50D50ED1"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Whether PSFCH resources are separated depending on cast type and/or HARQ feedback options</w:t>
      </w:r>
    </w:p>
    <w:p w14:paraId="33795595" w14:textId="1FA77E07" w:rsidR="00A618AA" w:rsidRPr="00733BB6" w:rsidRDefault="00A618AA" w:rsidP="00A618A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How to use starting sub-channel index and slot index to derive one or multiple PSFCH candidate resources</w:t>
      </w:r>
    </w:p>
    <w:p w14:paraId="7D9ACF49" w14:textId="1B1466EC"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discussed whether or how to handle the case where PSFCH resources are collided due </w:t>
      </w:r>
      <w:r w:rsidRPr="00733BB6">
        <w:rPr>
          <w:rFonts w:ascii="Calibri" w:hAnsi="Calibri" w:cs="Calibri"/>
          <w:szCs w:val="22"/>
          <w:lang w:val="en-US" w:eastAsia="ko-KR"/>
        </w:rPr>
        <w:lastRenderedPageBreak/>
        <w:t xml:space="preserve">to the PSSCH resource collision among different UEs. There is an evaluation result which shows that the negative impact on PSFCH detection performance when this situation is not handled. </w:t>
      </w:r>
    </w:p>
    <w:p w14:paraId="579DAB5F" w14:textId="77777777" w:rsidR="00E01966" w:rsidRPr="00733BB6" w:rsidRDefault="00E01966" w:rsidP="00F27D8D">
      <w:pPr>
        <w:pStyle w:val="LGTdoc"/>
        <w:spacing w:before="100" w:beforeAutospacing="1" w:afterLines="0" w:after="60"/>
        <w:ind w:left="942" w:firstLine="0"/>
        <w:rPr>
          <w:rFonts w:ascii="Calibri" w:hAnsi="Calibri" w:cs="Calibri"/>
          <w:szCs w:val="22"/>
          <w:lang w:val="en-US" w:eastAsia="ko-KR"/>
        </w:rPr>
      </w:pPr>
    </w:p>
    <w:p w14:paraId="68E3AEBC" w14:textId="61B6A76E" w:rsidR="00B74803" w:rsidRPr="00C466E0" w:rsidRDefault="00B74803" w:rsidP="00B74803">
      <w:pPr>
        <w:pStyle w:val="LGTdoc"/>
        <w:numPr>
          <w:ilvl w:val="0"/>
          <w:numId w:val="38"/>
        </w:numPr>
        <w:spacing w:before="100" w:beforeAutospacing="1" w:afterLines="0" w:after="60"/>
        <w:rPr>
          <w:rFonts w:ascii="Calibri" w:hAnsi="Calibri" w:cs="Calibri"/>
          <w:szCs w:val="22"/>
          <w:highlight w:val="cyan"/>
          <w:lang w:val="en-US" w:eastAsia="ko-KR"/>
        </w:rPr>
      </w:pPr>
      <w:r w:rsidRPr="00C466E0">
        <w:rPr>
          <w:rFonts w:ascii="Calibri" w:hAnsi="Calibri" w:cs="Calibri" w:hint="eastAsia"/>
          <w:szCs w:val="22"/>
          <w:highlight w:val="cyan"/>
          <w:lang w:val="en-US" w:eastAsia="ko-KR"/>
        </w:rPr>
        <w:t>Proposal for agreement</w:t>
      </w:r>
      <w:r w:rsidRPr="00C466E0">
        <w:rPr>
          <w:rFonts w:ascii="Calibri" w:hAnsi="Calibri" w:cs="Calibri"/>
          <w:szCs w:val="22"/>
          <w:highlight w:val="cyan"/>
          <w:lang w:val="en-US" w:eastAsia="ko-KR"/>
        </w:rPr>
        <w:t xml:space="preserve"> </w:t>
      </w:r>
      <w:r w:rsidR="00C466E0" w:rsidRPr="00C466E0">
        <w:rPr>
          <w:rFonts w:ascii="Calibri" w:hAnsi="Calibri" w:cs="Calibri"/>
          <w:szCs w:val="22"/>
          <w:highlight w:val="cyan"/>
          <w:lang w:val="en-US" w:eastAsia="ko-KR"/>
        </w:rPr>
        <w:t>(offline consensus)</w:t>
      </w:r>
    </w:p>
    <w:p w14:paraId="01B3413C" w14:textId="443CB957" w:rsidR="00B74803" w:rsidRDefault="00B74803" w:rsidP="00B74803">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In determining PSFCH candidate resources </w:t>
      </w:r>
      <w:r w:rsidR="0044670B">
        <w:rPr>
          <w:rFonts w:ascii="Calibri" w:hAnsi="Calibri" w:cs="Calibri"/>
          <w:szCs w:val="22"/>
          <w:lang w:val="en-US" w:eastAsia="ko-KR"/>
        </w:rPr>
        <w:t xml:space="preserve">for a PSFCH format </w:t>
      </w:r>
      <w:r w:rsidRPr="00733BB6">
        <w:rPr>
          <w:rFonts w:ascii="Calibri" w:hAnsi="Calibri" w:cs="Calibri"/>
          <w:szCs w:val="22"/>
          <w:lang w:val="en-US" w:eastAsia="ko-KR"/>
        </w:rPr>
        <w:t>from the starting sub-channel index and the slot index used for the corresponding PSSCH for actual transmission,</w:t>
      </w:r>
    </w:p>
    <w:p w14:paraId="1E27C200" w14:textId="3EE6D623" w:rsidR="00004722" w:rsidRDefault="00004722" w:rsidP="00790728">
      <w:pPr>
        <w:pStyle w:val="ac"/>
        <w:numPr>
          <w:ilvl w:val="2"/>
          <w:numId w:val="38"/>
        </w:numPr>
        <w:ind w:leftChars="0"/>
        <w:rPr>
          <w:rFonts w:ascii="Calibri" w:hAnsi="Calibri" w:cs="Calibri"/>
          <w:kern w:val="2"/>
          <w:sz w:val="22"/>
          <w:szCs w:val="22"/>
          <w:lang w:val="en-US" w:eastAsia="ko-KR"/>
        </w:rPr>
      </w:pPr>
      <w:r>
        <w:rPr>
          <w:rFonts w:ascii="Calibri" w:hAnsi="Calibri" w:cs="Calibri" w:hint="eastAsia"/>
          <w:kern w:val="2"/>
          <w:sz w:val="22"/>
          <w:szCs w:val="22"/>
          <w:lang w:val="en-US" w:eastAsia="ko-KR"/>
        </w:rPr>
        <w:t>Notation</w:t>
      </w:r>
    </w:p>
    <w:p w14:paraId="43D78A70" w14:textId="39094055"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S: the number of sub-channel</w:t>
      </w:r>
      <w:r w:rsidR="005C2AA9">
        <w:rPr>
          <w:rFonts w:ascii="Calibri" w:hAnsi="Calibri" w:cs="Calibri"/>
          <w:kern w:val="2"/>
          <w:sz w:val="22"/>
          <w:szCs w:val="22"/>
          <w:lang w:val="en-US" w:eastAsia="ko-KR"/>
        </w:rPr>
        <w:t>s in a slot</w:t>
      </w:r>
    </w:p>
    <w:p w14:paraId="65D2C5A0" w14:textId="5167298A"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 the number of PSSCH slots associated with a single PSFCH slot</w:t>
      </w:r>
    </w:p>
    <w:p w14:paraId="3A510630" w14:textId="7CC92A45" w:rsidR="00004722" w:rsidRDefault="00B626D6"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N</w:t>
      </w:r>
      <w:r w:rsidRPr="00B626D6">
        <w:rPr>
          <w:rFonts w:ascii="Calibri" w:hAnsi="Calibri" w:cs="Calibri"/>
          <w:kern w:val="2"/>
          <w:sz w:val="22"/>
          <w:szCs w:val="22"/>
          <w:vertAlign w:val="subscript"/>
          <w:lang w:val="en-US" w:eastAsia="ko-KR"/>
        </w:rPr>
        <w:t>F</w:t>
      </w:r>
      <w:r w:rsidR="00004722">
        <w:rPr>
          <w:rFonts w:ascii="Calibri" w:hAnsi="Calibri" w:cs="Calibri"/>
          <w:kern w:val="2"/>
          <w:sz w:val="22"/>
          <w:szCs w:val="22"/>
          <w:lang w:val="en-US" w:eastAsia="ko-KR"/>
        </w:rPr>
        <w:t>: the number of PRBs in the set (pre-)configured for the actual PSFCH resources.</w:t>
      </w:r>
    </w:p>
    <w:p w14:paraId="3F10917F" w14:textId="7805B88D" w:rsidR="00790728" w:rsidRDefault="005C2AA9" w:rsidP="00790728">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W</w:t>
      </w:r>
      <w:r w:rsidR="00790728">
        <w:rPr>
          <w:rFonts w:ascii="Calibri" w:hAnsi="Calibri" w:cs="Calibri"/>
          <w:kern w:val="2"/>
          <w:sz w:val="22"/>
          <w:szCs w:val="22"/>
          <w:lang w:val="en-US" w:eastAsia="ko-KR"/>
        </w:rPr>
        <w:t xml:space="preserve">ithin the set of PRBs (pre-)configured for the actual PSFCH resources, </w:t>
      </w:r>
      <w:r w:rsidR="00790728" w:rsidRPr="00790728">
        <w:rPr>
          <w:rFonts w:ascii="Calibri" w:hAnsi="Calibri" w:cs="Calibri"/>
          <w:kern w:val="2"/>
          <w:sz w:val="22"/>
          <w:szCs w:val="22"/>
          <w:lang w:val="en-US" w:eastAsia="ko-KR"/>
        </w:rPr>
        <w:t xml:space="preserve">the first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first slot associated with the PSFCH slot, the second </w:t>
      </w:r>
      <w:r w:rsidR="005B5CEA">
        <w:rPr>
          <w:rFonts w:ascii="Calibri" w:hAnsi="Calibri" w:cs="Calibri"/>
          <w:kern w:val="2"/>
          <w:sz w:val="22"/>
          <w:szCs w:val="22"/>
          <w:lang w:val="en-US" w:eastAsia="ko-KR"/>
        </w:rPr>
        <w:t>Z</w:t>
      </w:r>
      <w:r w:rsidR="00790728" w:rsidRPr="00790728">
        <w:rPr>
          <w:rFonts w:ascii="Calibri" w:hAnsi="Calibri" w:cs="Calibri"/>
          <w:kern w:val="2"/>
          <w:sz w:val="22"/>
          <w:szCs w:val="22"/>
          <w:lang w:val="en-US" w:eastAsia="ko-KR"/>
        </w:rPr>
        <w:t xml:space="preserve"> PRBs are associated with the first sub-channel in the second slot associated with the PSFCH slot, and so on.</w:t>
      </w:r>
    </w:p>
    <w:p w14:paraId="23672FC0" w14:textId="70554F07" w:rsidR="00004722" w:rsidRDefault="00004722" w:rsidP="00004722">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FFS when </w:t>
      </w:r>
      <w:r w:rsidR="00B626D6">
        <w:rPr>
          <w:rFonts w:ascii="Calibri" w:hAnsi="Calibri" w:cs="Calibri"/>
          <w:kern w:val="2"/>
          <w:sz w:val="22"/>
          <w:szCs w:val="22"/>
          <w:lang w:val="en-US" w:eastAsia="ko-KR"/>
        </w:rPr>
        <w:t>N</w:t>
      </w:r>
      <w:r w:rsidR="00B626D6" w:rsidRPr="00B626D6">
        <w:rPr>
          <w:rFonts w:ascii="Calibri" w:hAnsi="Calibri" w:cs="Calibri"/>
          <w:kern w:val="2"/>
          <w:sz w:val="22"/>
          <w:szCs w:val="22"/>
          <w:vertAlign w:val="subscript"/>
          <w:lang w:val="en-US" w:eastAsia="ko-KR"/>
        </w:rPr>
        <w:t>F</w:t>
      </w:r>
      <w:r>
        <w:rPr>
          <w:rFonts w:ascii="Calibri" w:hAnsi="Calibri" w:cs="Calibri"/>
          <w:kern w:val="2"/>
          <w:sz w:val="22"/>
          <w:szCs w:val="22"/>
          <w:lang w:val="en-US" w:eastAsia="ko-KR"/>
        </w:rPr>
        <w:t xml:space="preserve"> is not a multiple of S*N</w:t>
      </w:r>
    </w:p>
    <w:p w14:paraId="4BC0B9B5" w14:textId="77777777" w:rsidR="001A32F3" w:rsidRDefault="001A32F3" w:rsidP="001A32F3">
      <w:pPr>
        <w:pStyle w:val="ac"/>
        <w:numPr>
          <w:ilvl w:val="2"/>
          <w:numId w:val="38"/>
        </w:numPr>
        <w:ind w:leftChars="0"/>
        <w:rPr>
          <w:rFonts w:ascii="Calibri" w:hAnsi="Calibri" w:cs="Calibri"/>
          <w:kern w:val="2"/>
          <w:sz w:val="22"/>
          <w:szCs w:val="22"/>
          <w:lang w:val="en-US" w:eastAsia="ko-KR"/>
        </w:rPr>
      </w:pPr>
      <w:r w:rsidRPr="001A32F3">
        <w:rPr>
          <w:rFonts w:ascii="Calibri" w:hAnsi="Calibri" w:cs="Calibri"/>
          <w:kern w:val="2"/>
          <w:sz w:val="22"/>
          <w:szCs w:val="22"/>
          <w:lang w:val="en-US" w:eastAsia="ko-KR"/>
        </w:rPr>
        <w:t xml:space="preserve">For a PSSCH, the candidate PSFCH resource is the set of PRBs associated with </w:t>
      </w:r>
    </w:p>
    <w:p w14:paraId="05752122" w14:textId="79C8E243"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Option 1: </w:t>
      </w:r>
      <w:r w:rsidRPr="001A32F3">
        <w:rPr>
          <w:rFonts w:ascii="Calibri" w:hAnsi="Calibri" w:cs="Calibri"/>
          <w:kern w:val="2"/>
          <w:sz w:val="22"/>
          <w:szCs w:val="22"/>
          <w:lang w:val="en-US" w:eastAsia="ko-KR"/>
        </w:rPr>
        <w:t xml:space="preserve">the </w:t>
      </w:r>
      <w:r>
        <w:rPr>
          <w:rFonts w:ascii="Calibri" w:hAnsi="Calibri" w:cs="Calibri"/>
          <w:kern w:val="2"/>
          <w:sz w:val="22"/>
          <w:szCs w:val="22"/>
          <w:lang w:val="en-US" w:eastAsia="ko-KR"/>
        </w:rPr>
        <w:t xml:space="preserve">starting </w:t>
      </w:r>
      <w:r w:rsidRPr="001A32F3">
        <w:rPr>
          <w:rFonts w:ascii="Calibri" w:hAnsi="Calibri" w:cs="Calibri"/>
          <w:kern w:val="2"/>
          <w:sz w:val="22"/>
          <w:szCs w:val="22"/>
          <w:lang w:val="en-US" w:eastAsia="ko-KR"/>
        </w:rPr>
        <w:t>sub-channel and slot used for that PSSCH.</w:t>
      </w:r>
    </w:p>
    <w:p w14:paraId="293BE70F" w14:textId="68A6E4CB" w:rsidR="001A32F3" w:rsidRDefault="001A32F3" w:rsidP="001A32F3">
      <w:pPr>
        <w:pStyle w:val="ac"/>
        <w:numPr>
          <w:ilvl w:val="3"/>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Option 2: the sub-channel(s) and slot used for that PSSCH</w:t>
      </w:r>
    </w:p>
    <w:p w14:paraId="4E424FF0" w14:textId="6906A12D" w:rsidR="0044670B" w:rsidRDefault="001E1704" w:rsidP="00B626D6">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PSFCH TX/TX c</w:t>
      </w:r>
      <w:r w:rsidR="0044670B">
        <w:rPr>
          <w:rFonts w:ascii="Calibri" w:hAnsi="Calibri" w:cs="Calibri" w:hint="eastAsia"/>
          <w:kern w:val="2"/>
          <w:sz w:val="22"/>
          <w:szCs w:val="22"/>
          <w:lang w:val="en-US" w:eastAsia="ko-KR"/>
        </w:rPr>
        <w:t>onfl</w:t>
      </w:r>
      <w:r w:rsidR="0044670B">
        <w:rPr>
          <w:rFonts w:ascii="Calibri" w:hAnsi="Calibri" w:cs="Calibri"/>
          <w:kern w:val="2"/>
          <w:sz w:val="22"/>
          <w:szCs w:val="22"/>
          <w:lang w:val="en-US" w:eastAsia="ko-KR"/>
        </w:rPr>
        <w:t xml:space="preserve">ict </w:t>
      </w:r>
      <w:r>
        <w:rPr>
          <w:rFonts w:ascii="Calibri" w:hAnsi="Calibri" w:cs="Calibri"/>
          <w:kern w:val="2"/>
          <w:sz w:val="22"/>
          <w:szCs w:val="22"/>
          <w:lang w:val="en-US" w:eastAsia="ko-KR"/>
        </w:rPr>
        <w:t>c</w:t>
      </w:r>
      <w:r w:rsidR="0044670B">
        <w:rPr>
          <w:rFonts w:ascii="Calibri" w:hAnsi="Calibri" w:cs="Calibri"/>
          <w:kern w:val="2"/>
          <w:sz w:val="22"/>
          <w:szCs w:val="22"/>
          <w:lang w:val="en-US" w:eastAsia="ko-KR"/>
        </w:rPr>
        <w:t>ase 2</w:t>
      </w:r>
      <w:r>
        <w:rPr>
          <w:rFonts w:ascii="Calibri" w:hAnsi="Calibri" w:cs="Calibri"/>
          <w:kern w:val="2"/>
          <w:sz w:val="22"/>
          <w:szCs w:val="22"/>
          <w:lang w:val="en-US" w:eastAsia="ko-KR"/>
        </w:rPr>
        <w:t xml:space="preserve"> and</w:t>
      </w:r>
      <w:r w:rsidR="0044670B">
        <w:rPr>
          <w:rFonts w:ascii="Calibri" w:hAnsi="Calibri" w:cs="Calibri"/>
          <w:kern w:val="2"/>
          <w:sz w:val="22"/>
          <w:szCs w:val="22"/>
          <w:lang w:val="en-US" w:eastAsia="ko-KR"/>
        </w:rPr>
        <w:t xml:space="preserve"> 3 </w:t>
      </w:r>
      <w:r>
        <w:rPr>
          <w:rFonts w:ascii="Calibri" w:hAnsi="Calibri" w:cs="Calibri"/>
          <w:kern w:val="2"/>
          <w:sz w:val="22"/>
          <w:szCs w:val="22"/>
          <w:lang w:val="en-US" w:eastAsia="ko-KR"/>
        </w:rPr>
        <w:t>will be discussed separately.</w:t>
      </w:r>
    </w:p>
    <w:p w14:paraId="2A0936D4" w14:textId="77777777" w:rsidR="00C466E0" w:rsidRDefault="00C466E0" w:rsidP="00C466E0">
      <w:pPr>
        <w:pStyle w:val="ac"/>
        <w:ind w:leftChars="0" w:left="1200" w:firstLine="0"/>
        <w:rPr>
          <w:rFonts w:ascii="Calibri" w:hAnsi="Calibri" w:cs="Calibri"/>
          <w:kern w:val="2"/>
          <w:sz w:val="22"/>
          <w:szCs w:val="22"/>
          <w:lang w:val="en-US" w:eastAsia="ko-KR"/>
        </w:rPr>
      </w:pPr>
    </w:p>
    <w:p w14:paraId="0F4EAED0" w14:textId="4AAE2E64" w:rsidR="00E01966" w:rsidRPr="00A43694" w:rsidRDefault="00E01966" w:rsidP="00E01966">
      <w:pPr>
        <w:pStyle w:val="LGTdoc"/>
        <w:numPr>
          <w:ilvl w:val="0"/>
          <w:numId w:val="38"/>
        </w:numPr>
        <w:spacing w:before="100" w:beforeAutospacing="1" w:afterLines="0" w:after="60"/>
        <w:rPr>
          <w:rFonts w:ascii="Calibri" w:hAnsi="Calibri" w:cs="Calibri"/>
          <w:szCs w:val="22"/>
          <w:highlight w:val="cyan"/>
          <w:lang w:val="en-US" w:eastAsia="ko-KR"/>
        </w:rPr>
      </w:pPr>
      <w:r w:rsidRPr="00A43694">
        <w:rPr>
          <w:rFonts w:ascii="Calibri" w:hAnsi="Calibri" w:cs="Calibri" w:hint="eastAsia"/>
          <w:szCs w:val="22"/>
          <w:highlight w:val="cyan"/>
          <w:lang w:val="en-US" w:eastAsia="ko-KR"/>
        </w:rPr>
        <w:t>Proposal for agreement</w:t>
      </w:r>
      <w:r w:rsidRPr="00A43694">
        <w:rPr>
          <w:rFonts w:ascii="Calibri" w:hAnsi="Calibri" w:cs="Calibri"/>
          <w:szCs w:val="22"/>
          <w:highlight w:val="cyan"/>
          <w:lang w:val="en-US" w:eastAsia="ko-KR"/>
        </w:rPr>
        <w:t xml:space="preserve"> </w:t>
      </w:r>
      <w:r w:rsidR="00DB4337" w:rsidRPr="00A43694">
        <w:rPr>
          <w:rFonts w:ascii="Calibri" w:hAnsi="Calibri" w:cs="Calibri"/>
          <w:szCs w:val="22"/>
          <w:highlight w:val="cyan"/>
          <w:lang w:val="en-US" w:eastAsia="ko-KR"/>
        </w:rPr>
        <w:t>(offline consensus)</w:t>
      </w:r>
    </w:p>
    <w:p w14:paraId="22289050" w14:textId="7E1B8AF3" w:rsidR="00E01966" w:rsidRPr="00733BB6" w:rsidRDefault="00E01966" w:rsidP="00E01966">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signaling frequency resources of actual PSFCH transmission, down select one of followings:</w:t>
      </w:r>
    </w:p>
    <w:p w14:paraId="09350FAD" w14:textId="77777777"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Bitmap indicates RBs in a resource pool</w:t>
      </w:r>
    </w:p>
    <w:p w14:paraId="4E5D6924" w14:textId="22C016F6" w:rsidR="00E01966" w:rsidRDefault="00E01966" w:rsidP="00C60A3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Bitmap indicates RBs in a sub-channel,</w:t>
      </w:r>
      <w:r w:rsidR="00C60A3A">
        <w:rPr>
          <w:rFonts w:ascii="Calibri" w:hAnsi="Calibri" w:cs="Calibri"/>
          <w:szCs w:val="22"/>
          <w:lang w:val="en-US" w:eastAsia="ko-KR"/>
        </w:rPr>
        <w:t xml:space="preserve"> which applies to </w:t>
      </w:r>
      <w:r w:rsidRPr="00733BB6">
        <w:rPr>
          <w:rFonts w:ascii="Calibri" w:hAnsi="Calibri" w:cs="Calibri"/>
          <w:szCs w:val="22"/>
          <w:lang w:val="en-US" w:eastAsia="ko-KR"/>
        </w:rPr>
        <w:t>all the sub-channels in a resource pool</w:t>
      </w:r>
    </w:p>
    <w:p w14:paraId="3FB1EC5D" w14:textId="23A54892" w:rsidR="0023708E" w:rsidRPr="00733BB6" w:rsidRDefault="0023708E" w:rsidP="0023708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3</w:t>
      </w:r>
      <w:r w:rsidRPr="0023708E">
        <w:rPr>
          <w:rFonts w:ascii="Calibri" w:hAnsi="Calibri" w:cs="Calibri"/>
          <w:szCs w:val="22"/>
          <w:lang w:val="en-US" w:eastAsia="ko-KR"/>
        </w:rPr>
        <w:t xml:space="preserve">: The starting </w:t>
      </w:r>
      <w:r>
        <w:rPr>
          <w:rFonts w:ascii="Calibri" w:hAnsi="Calibri" w:cs="Calibri"/>
          <w:szCs w:val="22"/>
          <w:lang w:val="en-US" w:eastAsia="ko-KR"/>
        </w:rPr>
        <w:t>position</w:t>
      </w:r>
      <w:r w:rsidRPr="0023708E">
        <w:rPr>
          <w:rFonts w:ascii="Calibri" w:hAnsi="Calibri" w:cs="Calibri"/>
          <w:szCs w:val="22"/>
          <w:lang w:val="en-US" w:eastAsia="ko-KR"/>
        </w:rPr>
        <w:t xml:space="preserve"> and the length indicate RBs in a sub-channel, which applies to all the sub-channels in a resource pool</w:t>
      </w:r>
    </w:p>
    <w:p w14:paraId="3E893D61" w14:textId="700A7E09" w:rsidR="00C466E0" w:rsidRDefault="00C466E0" w:rsidP="00E0196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w:t>
      </w:r>
      <w:r w:rsidR="0023708E">
        <w:rPr>
          <w:rFonts w:ascii="Calibri" w:hAnsi="Calibri" w:cs="Calibri"/>
          <w:szCs w:val="22"/>
          <w:lang w:val="en-US" w:eastAsia="ko-KR"/>
        </w:rPr>
        <w:t>4</w:t>
      </w:r>
      <w:r>
        <w:rPr>
          <w:rFonts w:ascii="Calibri" w:hAnsi="Calibri" w:cs="Calibri"/>
          <w:szCs w:val="22"/>
          <w:lang w:val="en-US" w:eastAsia="ko-KR"/>
        </w:rPr>
        <w:t>: The starting PRB and the length are indicated.</w:t>
      </w:r>
    </w:p>
    <w:p w14:paraId="15FC498F" w14:textId="02F97315" w:rsidR="00DD1CA3" w:rsidRPr="000C4531" w:rsidRDefault="00DD1CA3" w:rsidP="00DD1CA3">
      <w:pPr>
        <w:pStyle w:val="LGTdoc"/>
        <w:numPr>
          <w:ilvl w:val="0"/>
          <w:numId w:val="38"/>
        </w:numPr>
        <w:spacing w:before="100" w:beforeAutospacing="1" w:afterLines="0" w:after="60"/>
        <w:rPr>
          <w:rFonts w:ascii="Calibri" w:hAnsi="Calibri" w:cs="Calibri"/>
          <w:szCs w:val="22"/>
          <w:highlight w:val="cyan"/>
          <w:lang w:val="en-US" w:eastAsia="ko-KR"/>
        </w:rPr>
      </w:pPr>
      <w:r w:rsidRPr="000C4531">
        <w:rPr>
          <w:rFonts w:ascii="Calibri" w:hAnsi="Calibri" w:cs="Calibri" w:hint="eastAsia"/>
          <w:szCs w:val="22"/>
          <w:highlight w:val="cyan"/>
          <w:lang w:val="en-US" w:eastAsia="ko-KR"/>
        </w:rPr>
        <w:t>Proposal for agreement</w:t>
      </w:r>
      <w:r w:rsidRPr="000C4531">
        <w:rPr>
          <w:rFonts w:ascii="Calibri" w:hAnsi="Calibri" w:cs="Calibri"/>
          <w:szCs w:val="22"/>
          <w:highlight w:val="cyan"/>
          <w:lang w:val="en-US" w:eastAsia="ko-KR"/>
        </w:rPr>
        <w:t xml:space="preserve"> </w:t>
      </w:r>
      <w:r w:rsidR="000C4531" w:rsidRPr="000C4531">
        <w:rPr>
          <w:rFonts w:ascii="Calibri" w:hAnsi="Calibri" w:cs="Calibri"/>
          <w:szCs w:val="22"/>
          <w:highlight w:val="cyan"/>
          <w:lang w:val="en-US" w:eastAsia="ko-KR"/>
        </w:rPr>
        <w:t>(offline consensus)</w:t>
      </w:r>
    </w:p>
    <w:p w14:paraId="221C1348" w14:textId="5F5079B7" w:rsidR="00E01966" w:rsidRPr="00733BB6" w:rsidRDefault="00E01966" w:rsidP="00AD777C">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the different PSSCH transmissions with same starting sub-channel in same slot, support one or both alternatives:</w:t>
      </w:r>
    </w:p>
    <w:p w14:paraId="1E0B6681" w14:textId="3CC4257F" w:rsidR="00E01966" w:rsidRPr="00733BB6" w:rsidRDefault="00E01966" w:rsidP="00E01966">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resource</w:t>
      </w:r>
      <w:r w:rsidR="00B310C5">
        <w:rPr>
          <w:rFonts w:ascii="Calibri" w:hAnsi="Calibri" w:cs="Calibri"/>
          <w:szCs w:val="22"/>
          <w:lang w:val="en-US" w:eastAsia="ko-KR"/>
        </w:rPr>
        <w:t>(s) (e.g., one for ACK and another for NACK)</w:t>
      </w:r>
      <w:r w:rsidRPr="00733BB6">
        <w:rPr>
          <w:rFonts w:ascii="Calibri" w:hAnsi="Calibri" w:cs="Calibri"/>
          <w:szCs w:val="22"/>
          <w:lang w:val="en-US" w:eastAsia="ko-KR"/>
        </w:rPr>
        <w:t xml:space="preserve"> can be selected by L1-source ID indicated by SCI for the actual transmission</w:t>
      </w:r>
    </w:p>
    <w:p w14:paraId="674922DB" w14:textId="2DCC6BC3" w:rsidR="00AF0FC8" w:rsidRPr="00733BB6" w:rsidRDefault="00AF0FC8"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1-1: </w:t>
      </w:r>
      <w:r w:rsidR="00B310C5">
        <w:rPr>
          <w:rFonts w:ascii="Calibri" w:hAnsi="Calibri" w:cs="Calibri"/>
          <w:szCs w:val="22"/>
          <w:lang w:val="en-US" w:eastAsia="ko-KR"/>
        </w:rPr>
        <w:t>RB index</w:t>
      </w:r>
      <w:r w:rsidRPr="00733BB6">
        <w:rPr>
          <w:rFonts w:ascii="Calibri" w:hAnsi="Calibri" w:cs="Calibri"/>
          <w:szCs w:val="22"/>
          <w:lang w:val="en-US" w:eastAsia="ko-KR"/>
        </w:rPr>
        <w:t xml:space="preserve"> and </w:t>
      </w:r>
      <w:r w:rsidR="00F862C8">
        <w:rPr>
          <w:rFonts w:ascii="Calibri" w:hAnsi="Calibri" w:cs="Calibri"/>
          <w:szCs w:val="22"/>
          <w:lang w:val="en-US" w:eastAsia="ko-KR"/>
        </w:rPr>
        <w:t>sequence</w:t>
      </w:r>
      <w:r w:rsidRPr="00733BB6">
        <w:rPr>
          <w:rFonts w:ascii="Calibri" w:hAnsi="Calibri" w:cs="Calibri"/>
          <w:szCs w:val="22"/>
          <w:lang w:val="en-US" w:eastAsia="ko-KR"/>
        </w:rPr>
        <w:t xml:space="preserve"> used for </w:t>
      </w:r>
      <w:r w:rsidR="00B310C5">
        <w:rPr>
          <w:rFonts w:ascii="Calibri" w:hAnsi="Calibri" w:cs="Calibri"/>
          <w:szCs w:val="22"/>
          <w:lang w:val="en-US" w:eastAsia="ko-KR"/>
        </w:rPr>
        <w:t xml:space="preserve">each </w:t>
      </w:r>
      <w:r w:rsidRPr="00733BB6">
        <w:rPr>
          <w:rFonts w:ascii="Calibri" w:hAnsi="Calibri" w:cs="Calibri"/>
          <w:szCs w:val="22"/>
          <w:lang w:val="en-US" w:eastAsia="ko-KR"/>
        </w:rPr>
        <w:t xml:space="preserve">PSFCH </w:t>
      </w:r>
      <w:r w:rsidR="00B310C5">
        <w:rPr>
          <w:rFonts w:ascii="Calibri" w:hAnsi="Calibri" w:cs="Calibri"/>
          <w:szCs w:val="22"/>
          <w:lang w:val="en-US" w:eastAsia="ko-KR"/>
        </w:rPr>
        <w:t xml:space="preserve">for the actual </w:t>
      </w:r>
      <w:r w:rsidRPr="00733BB6">
        <w:rPr>
          <w:rFonts w:ascii="Calibri" w:hAnsi="Calibri" w:cs="Calibri"/>
          <w:szCs w:val="22"/>
          <w:lang w:val="en-US" w:eastAsia="ko-KR"/>
        </w:rPr>
        <w:t>transmission can be selected by L1-source ID indicated by SCI</w:t>
      </w:r>
    </w:p>
    <w:p w14:paraId="76D9DCC6" w14:textId="1F4D1C90" w:rsidR="00E01966" w:rsidRDefault="00E01966"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Alt </w:t>
      </w:r>
      <w:r w:rsidR="00AF0FC8" w:rsidRPr="00733BB6">
        <w:rPr>
          <w:rFonts w:ascii="Calibri" w:hAnsi="Calibri" w:cs="Calibri"/>
          <w:szCs w:val="22"/>
          <w:lang w:val="en-US" w:eastAsia="ko-KR"/>
        </w:rPr>
        <w:t>1-2</w:t>
      </w:r>
      <w:r w:rsidRPr="00733BB6">
        <w:rPr>
          <w:rFonts w:ascii="Calibri" w:hAnsi="Calibri" w:cs="Calibri"/>
          <w:szCs w:val="22"/>
          <w:lang w:val="en-US" w:eastAsia="ko-KR"/>
        </w:rPr>
        <w:t>: PSFCH sequence</w:t>
      </w:r>
      <w:r w:rsidR="00856424">
        <w:rPr>
          <w:rFonts w:ascii="Calibri" w:hAnsi="Calibri" w:cs="Calibri"/>
          <w:szCs w:val="22"/>
          <w:lang w:val="en-US" w:eastAsia="ko-KR"/>
        </w:rPr>
        <w:t>s</w:t>
      </w:r>
      <w:r w:rsidRPr="00733BB6">
        <w:rPr>
          <w:rFonts w:ascii="Calibri" w:hAnsi="Calibri" w:cs="Calibri"/>
          <w:szCs w:val="22"/>
          <w:lang w:val="en-US" w:eastAsia="ko-KR"/>
        </w:rPr>
        <w:t xml:space="preserve"> can be generated by L1-source ID indicated by SCI </w:t>
      </w:r>
    </w:p>
    <w:p w14:paraId="13D3B4D3" w14:textId="77777777" w:rsidR="00B030B0" w:rsidRPr="00B030B0" w:rsidRDefault="00B030B0" w:rsidP="00B030B0">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B030B0">
        <w:rPr>
          <w:rFonts w:ascii="Calibri" w:eastAsia="바탕" w:hAnsi="Calibri" w:cs="Calibri"/>
          <w:kern w:val="2"/>
          <w:sz w:val="22"/>
          <w:szCs w:val="22"/>
          <w:lang w:val="en-US" w:eastAsia="x-none"/>
        </w:rPr>
        <w:t>In groupcast option 2, the RB index is determined based on the member ID of the RX UE.</w:t>
      </w:r>
    </w:p>
    <w:p w14:paraId="43883610" w14:textId="08ACB9F4" w:rsidR="001A2315" w:rsidRPr="000C4531" w:rsidRDefault="001A2315" w:rsidP="001A2315">
      <w:pPr>
        <w:pStyle w:val="LGTdoc"/>
        <w:numPr>
          <w:ilvl w:val="0"/>
          <w:numId w:val="38"/>
        </w:numPr>
        <w:spacing w:before="100" w:beforeAutospacing="1" w:afterLines="0" w:after="60"/>
        <w:rPr>
          <w:rFonts w:ascii="Calibri" w:hAnsi="Calibri" w:cs="Calibri"/>
          <w:szCs w:val="22"/>
          <w:highlight w:val="yellow"/>
          <w:lang w:val="en-US" w:eastAsia="ko-KR"/>
        </w:rPr>
      </w:pPr>
      <w:r w:rsidRPr="000C4531">
        <w:rPr>
          <w:rFonts w:ascii="Calibri" w:hAnsi="Calibri" w:cs="Calibri" w:hint="eastAsia"/>
          <w:szCs w:val="22"/>
          <w:highlight w:val="yellow"/>
          <w:lang w:val="en-US" w:eastAsia="ko-KR"/>
        </w:rPr>
        <w:lastRenderedPageBreak/>
        <w:t xml:space="preserve">Proposal </w:t>
      </w:r>
      <w:r w:rsidR="00A85BFB" w:rsidRPr="000C4531">
        <w:rPr>
          <w:rFonts w:ascii="Calibri" w:hAnsi="Calibri" w:cs="Calibri"/>
          <w:szCs w:val="22"/>
          <w:highlight w:val="yellow"/>
          <w:lang w:val="en-US" w:eastAsia="ko-KR"/>
        </w:rPr>
        <w:t>for agreement</w:t>
      </w:r>
    </w:p>
    <w:p w14:paraId="65667C56" w14:textId="7EF512FA" w:rsidR="00A85BFB" w:rsidRPr="00733BB6" w:rsidRDefault="00AF0FC8" w:rsidP="001A231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For PSFCH resource period N = 2 </w:t>
      </w:r>
      <w:r w:rsidR="0001044B">
        <w:rPr>
          <w:rFonts w:ascii="Calibri" w:hAnsi="Calibri" w:cs="Calibri"/>
          <w:szCs w:val="22"/>
          <w:lang w:val="en-US"/>
        </w:rPr>
        <w:t>and</w:t>
      </w:r>
      <w:r w:rsidRPr="00733BB6">
        <w:rPr>
          <w:rFonts w:ascii="Calibri" w:hAnsi="Calibri" w:cs="Calibri"/>
          <w:szCs w:val="22"/>
          <w:lang w:val="en-US"/>
        </w:rPr>
        <w:t xml:space="preserve"> 4, when SL HARQ feedback is enabled, a UE can transmit one TB by using multiple slots associated with the same PSFCH slot. </w:t>
      </w:r>
    </w:p>
    <w:p w14:paraId="5B8EDD5A" w14:textId="51703321" w:rsidR="001A2315" w:rsidRPr="00733BB6" w:rsidRDefault="00A85BFB"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rPr>
        <w:t xml:space="preserve">The RX UE transmits SL HARQ-ACK feedback on the PSFCH resource associated with the most recent received PSCCH/PSSCH of the TB. </w:t>
      </w:r>
    </w:p>
    <w:p w14:paraId="3D03DD52" w14:textId="4BB3115A" w:rsidR="00CE6F54" w:rsidRPr="00CE6F54" w:rsidRDefault="00CE6F54" w:rsidP="00CE6F54">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CE6F54">
        <w:rPr>
          <w:rFonts w:ascii="Calibri" w:eastAsia="바탕" w:hAnsi="Calibri" w:cs="Calibri" w:hint="eastAsia"/>
          <w:kern w:val="2"/>
          <w:sz w:val="22"/>
          <w:szCs w:val="22"/>
          <w:highlight w:val="cyan"/>
          <w:lang w:val="en-US" w:eastAsia="ko-KR"/>
        </w:rPr>
        <w:t>Proposal for agreement</w:t>
      </w:r>
      <w:r w:rsidRPr="00CE6F54">
        <w:rPr>
          <w:rFonts w:ascii="Calibri" w:eastAsia="바탕" w:hAnsi="Calibri" w:cs="Calibri"/>
          <w:kern w:val="2"/>
          <w:sz w:val="22"/>
          <w:szCs w:val="22"/>
          <w:highlight w:val="cyan"/>
          <w:lang w:val="en-US" w:eastAsia="ko-KR"/>
        </w:rPr>
        <w:t xml:space="preserve"> </w:t>
      </w:r>
      <w:r w:rsidR="00285CD9" w:rsidRPr="00285CD9">
        <w:rPr>
          <w:rFonts w:ascii="Calibri" w:eastAsia="바탕" w:hAnsi="Calibri" w:cs="Calibri"/>
          <w:kern w:val="2"/>
          <w:sz w:val="22"/>
          <w:szCs w:val="22"/>
          <w:highlight w:val="cyan"/>
          <w:lang w:val="en-US" w:eastAsia="ko-KR"/>
        </w:rPr>
        <w:t>(offline consensus)</w:t>
      </w:r>
    </w:p>
    <w:p w14:paraId="7AD57EB4" w14:textId="04009042" w:rsidR="003B2DC9" w:rsidRDefault="003B2DC9" w:rsidP="00931C73">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W</w:t>
      </w:r>
      <w:r>
        <w:rPr>
          <w:rFonts w:ascii="Calibri" w:eastAsia="바탕" w:hAnsi="Calibri" w:cs="Calibri" w:hint="eastAsia"/>
          <w:kern w:val="2"/>
          <w:sz w:val="22"/>
          <w:szCs w:val="22"/>
          <w:lang w:val="en-US" w:eastAsia="ko-KR"/>
        </w:rPr>
        <w:t xml:space="preserve">hen </w:t>
      </w:r>
      <w:r>
        <w:rPr>
          <w:rFonts w:ascii="Calibri" w:eastAsia="바탕" w:hAnsi="Calibri" w:cs="Calibri"/>
          <w:kern w:val="2"/>
          <w:sz w:val="22"/>
          <w:szCs w:val="22"/>
          <w:lang w:val="en-US" w:eastAsia="ko-KR"/>
        </w:rPr>
        <w:t xml:space="preserve">a </w:t>
      </w:r>
      <w:r w:rsidR="00931C73">
        <w:rPr>
          <w:rFonts w:ascii="Calibri" w:eastAsia="바탕" w:hAnsi="Calibri" w:cs="Calibri"/>
          <w:kern w:val="2"/>
          <w:sz w:val="22"/>
          <w:szCs w:val="22"/>
          <w:lang w:val="en-US" w:eastAsia="ko-KR"/>
        </w:rPr>
        <w:t xml:space="preserve">RX </w:t>
      </w:r>
      <w:r>
        <w:rPr>
          <w:rFonts w:ascii="Calibri" w:eastAsia="바탕" w:hAnsi="Calibri" w:cs="Calibri"/>
          <w:kern w:val="2"/>
          <w:sz w:val="22"/>
          <w:szCs w:val="22"/>
          <w:lang w:val="en-US" w:eastAsia="ko-KR"/>
        </w:rPr>
        <w:t>UE send</w:t>
      </w:r>
      <w:r w:rsidR="00931C73">
        <w:rPr>
          <w:rFonts w:ascii="Calibri" w:eastAsia="바탕" w:hAnsi="Calibri" w:cs="Calibri"/>
          <w:kern w:val="2"/>
          <w:sz w:val="22"/>
          <w:szCs w:val="22"/>
          <w:lang w:val="en-US" w:eastAsia="ko-KR"/>
        </w:rPr>
        <w:t>s</w:t>
      </w:r>
      <w:r>
        <w:rPr>
          <w:rFonts w:ascii="Calibri" w:eastAsia="바탕" w:hAnsi="Calibri" w:cs="Calibri"/>
          <w:kern w:val="2"/>
          <w:sz w:val="22"/>
          <w:szCs w:val="22"/>
          <w:lang w:val="en-US" w:eastAsia="ko-KR"/>
        </w:rPr>
        <w:t xml:space="preserve"> one bit HARQ-ACK </w:t>
      </w:r>
      <w:r w:rsidRPr="003B2DC9">
        <w:rPr>
          <w:rFonts w:ascii="Calibri" w:eastAsia="바탕" w:hAnsi="Calibri" w:cs="Calibri"/>
          <w:kern w:val="2"/>
          <w:sz w:val="22"/>
          <w:szCs w:val="22"/>
          <w:lang w:val="en-US" w:eastAsia="ko-KR"/>
        </w:rPr>
        <w:t>in PSFCH</w:t>
      </w:r>
    </w:p>
    <w:p w14:paraId="711F6E3A" w14:textId="367C54DD" w:rsidR="003B2DC9" w:rsidRDefault="003B2DC9"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ACK and NACK are differentiated using different cyclic shift of the same base sequence in the same PRB.</w:t>
      </w:r>
    </w:p>
    <w:p w14:paraId="48B54041" w14:textId="67C7116C" w:rsidR="006F0B5D" w:rsidRDefault="00CD3B4C" w:rsidP="00931C73">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 xml:space="preserve">The cyclic shift corresponding to </w:t>
      </w:r>
      <w:r w:rsidR="006F0B5D">
        <w:rPr>
          <w:rFonts w:ascii="Calibri" w:eastAsia="바탕" w:hAnsi="Calibri" w:cs="Calibri"/>
          <w:kern w:val="2"/>
          <w:sz w:val="22"/>
          <w:szCs w:val="22"/>
          <w:lang w:val="en-US" w:eastAsia="x-none"/>
        </w:rPr>
        <w:t xml:space="preserve">ACK is not </w:t>
      </w:r>
      <w:r>
        <w:rPr>
          <w:rFonts w:ascii="Calibri" w:eastAsia="바탕" w:hAnsi="Calibri" w:cs="Calibri"/>
          <w:kern w:val="2"/>
          <w:sz w:val="22"/>
          <w:szCs w:val="22"/>
          <w:lang w:val="en-US" w:eastAsia="x-none"/>
        </w:rPr>
        <w:t>defined/</w:t>
      </w:r>
      <w:r w:rsidR="006F0B5D">
        <w:rPr>
          <w:rFonts w:ascii="Calibri" w:eastAsia="바탕" w:hAnsi="Calibri" w:cs="Calibri"/>
          <w:kern w:val="2"/>
          <w:sz w:val="22"/>
          <w:szCs w:val="22"/>
          <w:lang w:val="en-US" w:eastAsia="x-none"/>
        </w:rPr>
        <w:t>used for groupcast option 1.</w:t>
      </w:r>
    </w:p>
    <w:p w14:paraId="3847699F" w14:textId="77777777" w:rsidR="00B030B0" w:rsidRPr="00B030B0" w:rsidRDefault="00B030B0" w:rsidP="00B030B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B030B0">
        <w:rPr>
          <w:rFonts w:ascii="Calibri" w:eastAsia="바탕" w:hAnsi="Calibri" w:cs="Calibri" w:hint="eastAsia"/>
          <w:kern w:val="2"/>
          <w:sz w:val="22"/>
          <w:szCs w:val="22"/>
          <w:highlight w:val="cyan"/>
          <w:lang w:val="en-US" w:eastAsia="ko-KR"/>
        </w:rPr>
        <w:t>Proposal for agreement</w:t>
      </w:r>
      <w:r w:rsidRPr="00B030B0">
        <w:rPr>
          <w:rFonts w:ascii="Calibri" w:eastAsia="바탕" w:hAnsi="Calibri" w:cs="Calibri"/>
          <w:kern w:val="2"/>
          <w:sz w:val="22"/>
          <w:szCs w:val="22"/>
          <w:highlight w:val="cyan"/>
          <w:lang w:val="en-US" w:eastAsia="ko-KR"/>
        </w:rPr>
        <w:t xml:space="preserve"> (offline consensus)</w:t>
      </w:r>
    </w:p>
    <w:p w14:paraId="426495E1" w14:textId="77777777" w:rsidR="00345D96" w:rsidRDefault="00CE6F54" w:rsidP="005D1A76">
      <w:pPr>
        <w:widowControl w:val="0"/>
        <w:numPr>
          <w:ilvl w:val="1"/>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sidRPr="00CE6F54">
        <w:rPr>
          <w:rFonts w:ascii="Calibri" w:eastAsia="바탕" w:hAnsi="Calibri" w:cs="Calibri"/>
          <w:kern w:val="2"/>
          <w:sz w:val="22"/>
          <w:szCs w:val="22"/>
          <w:lang w:val="en-US" w:eastAsia="ko-KR"/>
        </w:rPr>
        <w:t xml:space="preserve">CDM between </w:t>
      </w:r>
      <w:r w:rsidR="00CD3B4C">
        <w:rPr>
          <w:rFonts w:ascii="Calibri" w:eastAsia="바탕" w:hAnsi="Calibri" w:cs="Calibri"/>
          <w:kern w:val="2"/>
          <w:sz w:val="22"/>
          <w:szCs w:val="22"/>
          <w:lang w:val="en-US" w:eastAsia="ko-KR"/>
        </w:rPr>
        <w:t>transmission from different UEs</w:t>
      </w:r>
      <w:r w:rsidR="000C4531">
        <w:rPr>
          <w:rFonts w:ascii="Calibri" w:eastAsia="바탕" w:hAnsi="Calibri" w:cs="Calibri"/>
          <w:kern w:val="2"/>
          <w:sz w:val="22"/>
          <w:szCs w:val="22"/>
          <w:lang w:val="en-US" w:eastAsia="ko-KR"/>
        </w:rPr>
        <w:t xml:space="preserve"> </w:t>
      </w:r>
      <w:r w:rsidR="003F43BF">
        <w:rPr>
          <w:rFonts w:ascii="Calibri" w:eastAsia="바탕" w:hAnsi="Calibri" w:cs="Calibri"/>
          <w:kern w:val="2"/>
          <w:sz w:val="22"/>
          <w:szCs w:val="22"/>
          <w:lang w:val="en-US" w:eastAsia="ko-KR"/>
        </w:rPr>
        <w:t xml:space="preserve">in the same PRB </w:t>
      </w:r>
      <w:r w:rsidRPr="00CE6F54">
        <w:rPr>
          <w:rFonts w:ascii="Calibri" w:eastAsia="바탕" w:hAnsi="Calibri" w:cs="Calibri"/>
          <w:kern w:val="2"/>
          <w:sz w:val="22"/>
          <w:szCs w:val="22"/>
          <w:lang w:val="en-US" w:eastAsia="ko-KR"/>
        </w:rPr>
        <w:t xml:space="preserve">is supported </w:t>
      </w:r>
      <w:r w:rsidR="00345D96">
        <w:rPr>
          <w:rFonts w:ascii="Calibri" w:eastAsia="바탕" w:hAnsi="Calibri" w:cs="Calibri"/>
          <w:kern w:val="2"/>
          <w:sz w:val="22"/>
          <w:szCs w:val="22"/>
          <w:lang w:val="en-US" w:eastAsia="ko-KR"/>
        </w:rPr>
        <w:t>as follows:</w:t>
      </w:r>
    </w:p>
    <w:p w14:paraId="1D649811" w14:textId="77777777"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Cyclic shift can be selected based on </w:t>
      </w:r>
    </w:p>
    <w:p w14:paraId="24E29016" w14:textId="54FBF600"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98BD75E" w14:textId="0D1577E9" w:rsidR="00E33C7D" w:rsidRDefault="00E33C7D"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22BE6559" w14:textId="77F1249E" w:rsidR="00E33C7D" w:rsidRDefault="00E33C7D" w:rsidP="005D1A76">
      <w:pPr>
        <w:widowControl w:val="0"/>
        <w:numPr>
          <w:ilvl w:val="2"/>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x-none"/>
        </w:rPr>
        <w:t>Base sequence is</w:t>
      </w:r>
    </w:p>
    <w:p w14:paraId="7916A7F9" w14:textId="39375260" w:rsidR="00E33C7D"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1: </w:t>
      </w:r>
      <w:r>
        <w:rPr>
          <w:rFonts w:ascii="Calibri" w:eastAsia="바탕" w:hAnsi="Calibri" w:cs="Calibri" w:hint="eastAsia"/>
          <w:kern w:val="2"/>
          <w:sz w:val="22"/>
          <w:szCs w:val="22"/>
          <w:lang w:val="en-US" w:eastAsia="ko-KR"/>
        </w:rPr>
        <w:t>(Pre</w:t>
      </w:r>
      <w:r>
        <w:rPr>
          <w:rFonts w:ascii="Calibri" w:eastAsia="바탕" w:hAnsi="Calibri" w:cs="Calibri"/>
          <w:kern w:val="2"/>
          <w:sz w:val="22"/>
          <w:szCs w:val="22"/>
          <w:lang w:val="en-US" w:eastAsia="ko-KR"/>
        </w:rPr>
        <w:t>-)configured per resource pool</w:t>
      </w:r>
    </w:p>
    <w:p w14:paraId="716A40AD" w14:textId="77777777" w:rsidR="00B030B0" w:rsidRDefault="00B030B0" w:rsidP="00E33C7D">
      <w:pPr>
        <w:widowControl w:val="0"/>
        <w:numPr>
          <w:ilvl w:val="3"/>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 xml:space="preserve">Alt 2: determined by </w:t>
      </w:r>
    </w:p>
    <w:p w14:paraId="7A2A5EC7" w14:textId="15497849"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for unicast and groupcast option 1</w:t>
      </w:r>
    </w:p>
    <w:p w14:paraId="1A5FFB1A" w14:textId="4FEC2EF8" w:rsidR="00B030B0" w:rsidRDefault="00B030B0" w:rsidP="00B030B0">
      <w:pPr>
        <w:widowControl w:val="0"/>
        <w:numPr>
          <w:ilvl w:val="4"/>
          <w:numId w:val="38"/>
        </w:numPr>
        <w:autoSpaceDE w:val="0"/>
        <w:autoSpaceDN w:val="0"/>
        <w:adjustRightInd w:val="0"/>
        <w:snapToGrid w:val="0"/>
        <w:spacing w:before="100" w:beforeAutospacing="1" w:afterLines="50" w:line="264" w:lineRule="auto"/>
        <w:rPr>
          <w:rFonts w:ascii="Calibri" w:eastAsia="바탕" w:hAnsi="Calibri" w:cs="Calibri"/>
          <w:kern w:val="2"/>
          <w:sz w:val="22"/>
          <w:szCs w:val="22"/>
          <w:lang w:val="en-US" w:eastAsia="x-none"/>
        </w:rPr>
      </w:pPr>
      <w:r>
        <w:rPr>
          <w:rFonts w:ascii="Calibri" w:eastAsia="바탕" w:hAnsi="Calibri" w:cs="Calibri"/>
          <w:kern w:val="2"/>
          <w:sz w:val="22"/>
          <w:szCs w:val="22"/>
          <w:lang w:val="en-US" w:eastAsia="ko-KR"/>
        </w:rPr>
        <w:t>the L1 source ID of TX UE and the member ID of RX UE in groupcast option 2.</w:t>
      </w:r>
    </w:p>
    <w:p w14:paraId="61EBA97D" w14:textId="77777777" w:rsidR="00D11307" w:rsidRPr="00CE6F54" w:rsidRDefault="00D11307">
      <w:pPr>
        <w:pStyle w:val="LGTdoc"/>
        <w:spacing w:before="100" w:beforeAutospacing="1" w:afterLines="0" w:after="60"/>
        <w:rPr>
          <w:rFonts w:ascii="Calibri" w:hAnsi="Calibri" w:cs="Calibri"/>
          <w:szCs w:val="22"/>
          <w:lang w:val="en-US" w:eastAsia="ko-KR"/>
        </w:rPr>
      </w:pPr>
    </w:p>
    <w:p w14:paraId="738D64BB" w14:textId="3DE97F56" w:rsidR="009040FA" w:rsidRPr="00733BB6"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5</w:t>
      </w:r>
      <w:r w:rsidRPr="00733BB6">
        <w:rPr>
          <w:rFonts w:ascii="Calibri" w:hAnsi="Calibri" w:cs="Calibri"/>
          <w:szCs w:val="22"/>
          <w:lang w:val="en-US" w:eastAsia="ko-KR"/>
        </w:rPr>
        <w:t xml:space="preserve">: How to handle UE behavior on </w:t>
      </w:r>
      <w:r w:rsidR="00E21CFD" w:rsidRPr="00733BB6">
        <w:rPr>
          <w:rFonts w:ascii="Calibri" w:hAnsi="Calibri" w:cs="Calibri"/>
          <w:szCs w:val="22"/>
          <w:lang w:val="en-US" w:eastAsia="ko-KR"/>
        </w:rPr>
        <w:t>collisions between PSFCH TX and RX or multiple PSFCH TXs</w:t>
      </w:r>
      <w:r w:rsidR="00C751C9" w:rsidRPr="00733BB6">
        <w:rPr>
          <w:rFonts w:ascii="Calibri" w:hAnsi="Calibri" w:cs="Calibri"/>
          <w:szCs w:val="22"/>
          <w:lang w:val="en-US" w:eastAsia="ko-KR"/>
        </w:rPr>
        <w:t xml:space="preserve"> with the same L1 priority</w:t>
      </w:r>
      <w:r w:rsidRPr="00733BB6">
        <w:rPr>
          <w:rFonts w:ascii="Calibri" w:hAnsi="Calibri" w:cs="Calibri"/>
          <w:szCs w:val="22"/>
          <w:lang w:val="en-US" w:eastAsia="ko-KR"/>
        </w:rPr>
        <w:t>? In detail, company’s view and its rationale are as follows:</w:t>
      </w:r>
    </w:p>
    <w:p w14:paraId="125E4D7A" w14:textId="321E6931" w:rsidR="009040FA"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1 (PSFCH TX/RX overlap): A UE transmitted a PSSCH and received SCI scheduling another PSSCH where PSFCH resources corresponding the two PSSCHs appear in the same slot.</w:t>
      </w:r>
      <w:r w:rsidR="00800EAA" w:rsidRPr="00733BB6">
        <w:rPr>
          <w:rFonts w:ascii="Calibri" w:hAnsi="Calibri" w:cs="Calibri"/>
          <w:szCs w:val="22"/>
          <w:lang w:val="en-US" w:eastAsia="ko-KR"/>
        </w:rPr>
        <w:t xml:space="preserve"> For tie-breaking, </w:t>
      </w:r>
    </w:p>
    <w:p w14:paraId="51B638C2" w14:textId="0498226D" w:rsidR="00FA09CD" w:rsidRPr="00733BB6" w:rsidRDefault="00C751C9"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443970DE" w14:textId="3EEDFFE9"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[Sony,11]</w:t>
      </w:r>
      <w:r w:rsidR="00E40C4E" w:rsidRPr="00733BB6">
        <w:rPr>
          <w:rFonts w:ascii="Calibri" w:hAnsi="Calibri" w:cs="Calibri"/>
          <w:szCs w:val="22"/>
          <w:lang w:val="en-US" w:eastAsia="ko-KR"/>
        </w:rPr>
        <w:t xml:space="preserve">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844D02" w:rsidRPr="00733BB6">
        <w:rPr>
          <w:rFonts w:ascii="Calibri" w:hAnsi="Calibri" w:cs="Calibri" w:hint="eastAsia"/>
          <w:szCs w:val="22"/>
          <w:lang w:val="en-US" w:eastAsia="ko-KR"/>
        </w:rPr>
        <w:t>[Panasonic,2</w:t>
      </w:r>
      <w:r w:rsidR="00844D02" w:rsidRPr="00733BB6">
        <w:rPr>
          <w:rFonts w:ascii="Calibri" w:hAnsi="Calibri" w:cs="Calibri"/>
          <w:szCs w:val="22"/>
          <w:lang w:val="en-US" w:eastAsia="ko-KR"/>
        </w:rPr>
        <w:t>2</w:t>
      </w:r>
      <w:r w:rsidR="00844D02" w:rsidRPr="00733BB6">
        <w:rPr>
          <w:rFonts w:ascii="Calibri" w:hAnsi="Calibri" w:cs="Calibri" w:hint="eastAsia"/>
          <w:szCs w:val="22"/>
          <w:lang w:val="en-US" w:eastAsia="ko-KR"/>
        </w:rPr>
        <w:t>]</w:t>
      </w:r>
      <w:r w:rsidR="00844D02"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[KT,32] [Xiaomi,33]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4EA2F2BE" w14:textId="331C45C9" w:rsidR="00C751C9" w:rsidRPr="00733BB6"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5C47372B" w14:textId="28CDB0D3" w:rsidR="00C751C9" w:rsidRPr="00733BB6" w:rsidRDefault="00F52269" w:rsidP="00C751C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w:t>
      </w:r>
      <w:r w:rsidR="00C751C9" w:rsidRPr="00733BB6">
        <w:rPr>
          <w:rFonts w:ascii="Calibri" w:hAnsi="Calibri" w:cs="Calibri"/>
          <w:szCs w:val="22"/>
          <w:lang w:val="en-US" w:eastAsia="ko-KR"/>
        </w:rPr>
        <w:t xml:space="preserve">uitable priority rule to select PSFCH transmission(s) or PSFCH receptions could be </w:t>
      </w:r>
      <w:r w:rsidRPr="00733BB6">
        <w:rPr>
          <w:rFonts w:ascii="Calibri" w:hAnsi="Calibri" w:cs="Calibri"/>
          <w:szCs w:val="22"/>
          <w:lang w:val="en-US" w:eastAsia="ko-KR"/>
        </w:rPr>
        <w:t>changed depending on the situation</w:t>
      </w:r>
      <w:r w:rsidRPr="00733BB6">
        <w:rPr>
          <w:szCs w:val="22"/>
          <w:lang w:eastAsia="ko-KR"/>
        </w:rPr>
        <w:t xml:space="preserve"> </w:t>
      </w:r>
    </w:p>
    <w:p w14:paraId="1D61060D" w14:textId="4B7F660F"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NACK feedback </w:t>
      </w:r>
      <w:r w:rsidR="00D33B92" w:rsidRPr="00733BB6">
        <w:rPr>
          <w:rFonts w:ascii="Calibri" w:hAnsi="Calibri" w:cs="Calibri"/>
          <w:szCs w:val="22"/>
          <w:lang w:val="en-US" w:eastAsia="ko-KR"/>
        </w:rPr>
        <w:t xml:space="preserve">transmission has lower priority over PSFCH RX </w:t>
      </w:r>
      <w:r w:rsidRPr="00733BB6">
        <w:rPr>
          <w:rFonts w:ascii="Calibri" w:hAnsi="Calibri" w:cs="Calibri" w:hint="eastAsia"/>
          <w:szCs w:val="22"/>
          <w:lang w:val="en-US" w:eastAsia="ko-KR"/>
        </w:rPr>
        <w:t>[Huawei,1]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companies)</w:t>
      </w:r>
    </w:p>
    <w:p w14:paraId="0FF3564B" w14:textId="49ED78A3"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3639DAA2" w14:textId="6A299D51"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 xml:space="preserve">igher priority than that of groupcast Option 1 </w:t>
      </w:r>
      <w:r w:rsidRPr="00733BB6">
        <w:rPr>
          <w:rFonts w:ascii="Calibri" w:hAnsi="Calibri" w:cs="Calibri"/>
          <w:szCs w:val="22"/>
          <w:lang w:val="en-US" w:eastAsia="ko-KR"/>
        </w:rPr>
        <w:lastRenderedPageBreak/>
        <w:t>[Huawei,1]</w:t>
      </w:r>
    </w:p>
    <w:p w14:paraId="59850AE9" w14:textId="77777777" w:rsidR="00D7612F" w:rsidRPr="00733BB6" w:rsidRDefault="00D7612F"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18778921" w14:textId="3B671004"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PSFCH TX is prioritized over PSFCH RX </w:t>
      </w:r>
      <w:r w:rsidRPr="00733BB6">
        <w:rPr>
          <w:rFonts w:ascii="Calibri" w:hAnsi="Calibri" w:cs="Calibri"/>
          <w:szCs w:val="22"/>
          <w:lang w:val="en-US" w:eastAsia="ko-KR"/>
        </w:rPr>
        <w:t>[Intel,7]</w:t>
      </w:r>
    </w:p>
    <w:p w14:paraId="7BDE3F51" w14:textId="569C4BE2" w:rsidR="00800EAA" w:rsidRPr="00733BB6" w:rsidRDefault="00EB2F75"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Large number of HARQ (re)transmission is prioritized </w:t>
      </w:r>
      <w:r w:rsidRPr="00733BB6">
        <w:rPr>
          <w:rFonts w:ascii="Calibri" w:hAnsi="Calibri" w:cs="Calibri"/>
          <w:szCs w:val="22"/>
          <w:lang w:val="en-US" w:eastAsia="ko-KR"/>
        </w:rPr>
        <w:t>[Futurewei,13]</w:t>
      </w:r>
    </w:p>
    <w:p w14:paraId="3A6FDE2C" w14:textId="47868B76"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2 (PSFCH TX to multiple UEs): A UE received SCI from different UEs and the associated PSFCHs appear in the same slot.</w:t>
      </w:r>
      <w:r w:rsidR="00800EAA" w:rsidRPr="00733BB6">
        <w:rPr>
          <w:rFonts w:ascii="Calibri" w:hAnsi="Calibri" w:cs="Calibri"/>
          <w:szCs w:val="22"/>
          <w:lang w:val="en-US" w:eastAsia="ko-KR"/>
        </w:rPr>
        <w:t xml:space="preserve"> For tie-breaking, </w:t>
      </w:r>
    </w:p>
    <w:p w14:paraId="5BD85056" w14:textId="66BA4557" w:rsidR="002957BE" w:rsidRPr="00733BB6" w:rsidRDefault="00F52269" w:rsidP="002957B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w:t>
      </w:r>
    </w:p>
    <w:p w14:paraId="148EE164" w14:textId="350D2D52"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C217D7"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22407" w:rsidRPr="00733BB6">
        <w:rPr>
          <w:rFonts w:ascii="Calibri" w:hAnsi="Calibri" w:cs="Calibri"/>
          <w:szCs w:val="22"/>
          <w:lang w:val="en-US" w:eastAsia="ko-KR"/>
        </w:rPr>
        <w:t xml:space="preserve">[ZTE,15] </w:t>
      </w:r>
      <w:r w:rsidR="007B163F" w:rsidRPr="00733BB6">
        <w:rPr>
          <w:rFonts w:ascii="Calibri" w:hAnsi="Calibri" w:cs="Calibri"/>
          <w:szCs w:val="22"/>
          <w:lang w:val="en-US" w:eastAsia="ko-KR"/>
        </w:rPr>
        <w:t xml:space="preserve">[LG,18] </w:t>
      </w:r>
      <w:r w:rsidR="00322407" w:rsidRPr="00733BB6">
        <w:rPr>
          <w:rFonts w:ascii="Calibri" w:hAnsi="Calibri" w:cs="Calibri"/>
          <w:szCs w:val="22"/>
          <w:lang w:val="en-US" w:eastAsia="ko-KR"/>
        </w:rPr>
        <w:t xml:space="preserve">[Ericsson,19] </w:t>
      </w:r>
      <w:r w:rsidR="009C2F59" w:rsidRPr="00733BB6">
        <w:rPr>
          <w:rFonts w:ascii="Calibri" w:hAnsi="Calibri" w:cs="Calibri"/>
          <w:szCs w:val="22"/>
          <w:lang w:val="en-US" w:eastAsia="ko-KR"/>
        </w:rPr>
        <w:t xml:space="preserve">[NEC,20]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8D3716" w:rsidRPr="00733BB6">
        <w:rPr>
          <w:rFonts w:ascii="Calibri" w:hAnsi="Calibri" w:cs="Calibri"/>
          <w:szCs w:val="22"/>
          <w:lang w:val="en-US" w:eastAsia="ko-KR"/>
        </w:rPr>
        <w:t>[Qulacomm,29]</w:t>
      </w:r>
      <w:r w:rsidR="0099757C" w:rsidRPr="00733BB6">
        <w:rPr>
          <w:rFonts w:ascii="Calibri" w:hAnsi="Calibri" w:cs="Calibri"/>
          <w:szCs w:val="22"/>
          <w:lang w:val="en-US" w:eastAsia="ko-KR"/>
        </w:rPr>
        <w:t xml:space="preserve"> [KT,32]</w:t>
      </w:r>
      <w:r w:rsidR="00744605" w:rsidRPr="00733BB6">
        <w:rPr>
          <w:rFonts w:ascii="Calibri" w:hAnsi="Calibri" w:cs="Calibri"/>
          <w:szCs w:val="22"/>
          <w:lang w:val="en-US" w:eastAsia="ko-KR"/>
        </w:rPr>
        <w:t xml:space="preserve"> </w:t>
      </w:r>
      <w:r w:rsidR="0099757C"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10</w:t>
      </w:r>
      <w:r w:rsidR="00744605" w:rsidRPr="00733BB6">
        <w:rPr>
          <w:rFonts w:ascii="Calibri" w:hAnsi="Calibri" w:cs="Calibri"/>
          <w:szCs w:val="22"/>
          <w:lang w:val="en-US" w:eastAsia="ko-KR"/>
        </w:rPr>
        <w:t xml:space="preserve"> </w:t>
      </w:r>
      <w:r w:rsidR="00812821" w:rsidRPr="00733BB6">
        <w:rPr>
          <w:rFonts w:ascii="Calibri" w:hAnsi="Calibri" w:cs="Calibri"/>
          <w:szCs w:val="22"/>
          <w:lang w:val="en-US" w:eastAsia="ko-KR"/>
        </w:rPr>
        <w:t>companies)</w:t>
      </w:r>
    </w:p>
    <w:p w14:paraId="6D1C3FDD" w14:textId="77777777"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FCAEB4E" w14:textId="283E5EF7"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Suitable priority rule to select PSFCH transmission(s) or PSFCH receptions could be changed depending on the situation</w:t>
      </w:r>
      <w:r w:rsidRPr="00733BB6">
        <w:rPr>
          <w:szCs w:val="22"/>
          <w:lang w:eastAsia="ko-KR"/>
        </w:rPr>
        <w:t xml:space="preserve"> </w:t>
      </w:r>
    </w:p>
    <w:p w14:paraId="2025FCF0" w14:textId="58665FCA"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ACK feedback has higher priority than NACK feedback [Huawei,1]</w:t>
      </w:r>
      <w:r w:rsidR="00C23C3A" w:rsidRPr="00733BB6">
        <w:rPr>
          <w:rFonts w:ascii="Calibri" w:hAnsi="Calibri" w:cs="Calibri"/>
          <w:szCs w:val="22"/>
          <w:lang w:val="en-US" w:eastAsia="ko-KR"/>
        </w:rPr>
        <w:t xml:space="preserve"> [vivo,3]</w:t>
      </w:r>
      <w:r w:rsidR="00D33B92" w:rsidRPr="00733BB6">
        <w:rPr>
          <w:rFonts w:ascii="Calibri" w:hAnsi="Calibri" w:cs="Calibri"/>
          <w:szCs w:val="22"/>
          <w:lang w:val="en-US" w:eastAsia="ko-KR"/>
        </w:rPr>
        <w:t xml:space="preserve"> [Fraunhofer,9]</w:t>
      </w:r>
      <w:r w:rsidR="0085687B" w:rsidRPr="00733BB6">
        <w:rPr>
          <w:rFonts w:ascii="Calibri" w:hAnsi="Calibri" w:cs="Calibri"/>
          <w:szCs w:val="22"/>
          <w:lang w:val="en-US" w:eastAsia="ko-KR"/>
        </w:rPr>
        <w:t xml:space="preserve"> (3 </w:t>
      </w:r>
      <w:r w:rsidR="00A85BFB" w:rsidRPr="00733BB6">
        <w:rPr>
          <w:rFonts w:ascii="Calibri" w:hAnsi="Calibri" w:cs="Calibri"/>
          <w:szCs w:val="22"/>
          <w:lang w:val="en-US" w:eastAsia="ko-KR"/>
        </w:rPr>
        <w:t>companies</w:t>
      </w:r>
      <w:r w:rsidR="0085687B" w:rsidRPr="00733BB6">
        <w:rPr>
          <w:rFonts w:ascii="Calibri" w:hAnsi="Calibri" w:cs="Calibri"/>
          <w:szCs w:val="22"/>
          <w:lang w:val="en-US" w:eastAsia="ko-KR"/>
        </w:rPr>
        <w:t>)</w:t>
      </w:r>
    </w:p>
    <w:p w14:paraId="6C655349"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B</w:t>
      </w:r>
      <w:r w:rsidRPr="00733BB6">
        <w:rPr>
          <w:rFonts w:ascii="Calibri" w:hAnsi="Calibri" w:cs="Calibri"/>
          <w:szCs w:val="22"/>
          <w:lang w:val="en-US" w:eastAsia="ko-KR"/>
        </w:rPr>
        <w:t>igger TB size has higher priority [Huawei,1]</w:t>
      </w:r>
    </w:p>
    <w:p w14:paraId="0638F808"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NACK for unicast and groupcast Option 2 have h</w:t>
      </w:r>
      <w:r w:rsidRPr="00733BB6">
        <w:rPr>
          <w:rFonts w:ascii="Calibri" w:hAnsi="Calibri" w:cs="Calibri"/>
          <w:szCs w:val="22"/>
          <w:lang w:val="en-US" w:eastAsia="ko-KR"/>
        </w:rPr>
        <w:t>igher priority than that of groupcast Option 1 [Huawei,1]</w:t>
      </w:r>
    </w:p>
    <w:p w14:paraId="528FFC95" w14:textId="77777777"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PSFCH whose associated PSSCH has not reached the maximum retransmission times has higher priority [Huawei,1]</w:t>
      </w:r>
    </w:p>
    <w:p w14:paraId="0FA11007" w14:textId="1EB2D9EB" w:rsidR="00800EAA" w:rsidRPr="00733BB6" w:rsidRDefault="00800EAA" w:rsidP="00F5226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Groupcast Option 1 is prioritized </w:t>
      </w:r>
      <w:r w:rsidRPr="00733BB6">
        <w:rPr>
          <w:rFonts w:ascii="Calibri" w:hAnsi="Calibri" w:cs="Calibri"/>
          <w:szCs w:val="22"/>
          <w:lang w:val="en-US" w:eastAsia="ko-KR"/>
        </w:rPr>
        <w:t>[Intel,7]</w:t>
      </w:r>
    </w:p>
    <w:p w14:paraId="12AE2D60" w14:textId="2DD50407" w:rsidR="00FA09CD" w:rsidRPr="00733BB6"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Pr="00733BB6" w:rsidRDefault="002957BE" w:rsidP="00FA09CD">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HARQ feedback bits are multiplexed on a PSFCH</w:t>
      </w:r>
    </w:p>
    <w:p w14:paraId="7028948E" w14:textId="73E0D625" w:rsidR="002957BE" w:rsidRPr="00733BB6"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w:t>
      </w:r>
      <w:r w:rsidR="00A467B1" w:rsidRPr="00733BB6">
        <w:rPr>
          <w:rFonts w:ascii="Calibri" w:hAnsi="Calibri" w:cs="Calibri"/>
          <w:szCs w:val="22"/>
          <w:lang w:val="en-US" w:eastAsia="ko-KR"/>
        </w:rPr>
        <w:t xml:space="preserve"> </w:t>
      </w:r>
      <w:r w:rsidR="00C23C3A" w:rsidRPr="00733BB6">
        <w:rPr>
          <w:rFonts w:ascii="Calibri" w:hAnsi="Calibri" w:cs="Calibri"/>
          <w:szCs w:val="22"/>
          <w:lang w:val="en-US" w:eastAsia="ko-KR"/>
        </w:rPr>
        <w:t>[vivo,3]</w:t>
      </w:r>
      <w:r w:rsidR="00264137" w:rsidRPr="00733BB6">
        <w:rPr>
          <w:rFonts w:ascii="Calibri" w:hAnsi="Calibri" w:cs="Calibri"/>
          <w:szCs w:val="22"/>
          <w:lang w:val="en-US" w:eastAsia="ko-KR"/>
        </w:rPr>
        <w:t xml:space="preserve"> [CATT,6]</w:t>
      </w:r>
      <w:r w:rsidR="00C23C3A" w:rsidRPr="00733BB6">
        <w:rPr>
          <w:rFonts w:ascii="Calibri" w:hAnsi="Calibri" w:cs="Calibri"/>
          <w:szCs w:val="22"/>
          <w:lang w:val="en-US" w:eastAsia="ko-KR"/>
        </w:rPr>
        <w:t xml:space="preserve"> </w:t>
      </w:r>
      <w:r w:rsidR="00800EAA" w:rsidRPr="00733BB6">
        <w:rPr>
          <w:rFonts w:ascii="Calibri" w:hAnsi="Calibri" w:cs="Calibri"/>
          <w:szCs w:val="22"/>
          <w:lang w:val="en-US" w:eastAsia="ko-KR"/>
        </w:rPr>
        <w:t>[Intel,7]</w:t>
      </w:r>
      <w:r w:rsidR="00975142" w:rsidRPr="00733BB6">
        <w:rPr>
          <w:rFonts w:ascii="Calibri" w:hAnsi="Calibri" w:cs="Calibri"/>
          <w:szCs w:val="22"/>
          <w:lang w:val="en-US" w:eastAsia="ko-KR"/>
        </w:rPr>
        <w:t xml:space="preserve"> [TCL,8]</w:t>
      </w:r>
      <w:r w:rsidR="00800EAA" w:rsidRPr="00733BB6">
        <w:rPr>
          <w:rFonts w:ascii="Calibri" w:hAnsi="Calibri" w:cs="Calibri"/>
          <w:szCs w:val="22"/>
          <w:lang w:val="en-US" w:eastAsia="ko-KR"/>
        </w:rPr>
        <w:t xml:space="preserve"> </w:t>
      </w:r>
      <w:r w:rsidR="00D33B92" w:rsidRPr="00733BB6">
        <w:rPr>
          <w:rFonts w:ascii="Calibri" w:hAnsi="Calibri" w:cs="Calibri"/>
          <w:szCs w:val="22"/>
          <w:lang w:val="en-US" w:eastAsia="ko-KR"/>
        </w:rPr>
        <w:t>[Fraunhofer,9]</w:t>
      </w:r>
      <w:r w:rsidR="004F5DB6" w:rsidRPr="00733BB6">
        <w:rPr>
          <w:rFonts w:ascii="Calibri" w:hAnsi="Calibri" w:cs="Calibri"/>
          <w:szCs w:val="22"/>
          <w:lang w:val="en-US" w:eastAsia="ko-KR"/>
        </w:rPr>
        <w:t xml:space="preserve"> [Sony,11]</w:t>
      </w:r>
      <w:r w:rsidR="00EB2F75" w:rsidRPr="00733BB6">
        <w:rPr>
          <w:rFonts w:ascii="Calibri" w:hAnsi="Calibri" w:cs="Calibri"/>
          <w:szCs w:val="22"/>
          <w:lang w:val="en-US" w:eastAsia="ko-KR"/>
        </w:rPr>
        <w:t xml:space="preserve"> [ITL,12] [Futurewei,13] </w:t>
      </w:r>
      <w:r w:rsidR="001F67C2" w:rsidRPr="00733BB6">
        <w:rPr>
          <w:rFonts w:ascii="Calibri" w:hAnsi="Calibri" w:cs="Calibri"/>
          <w:szCs w:val="22"/>
          <w:lang w:val="en-US" w:eastAsia="ko-KR"/>
        </w:rPr>
        <w:t>[LG,</w:t>
      </w:r>
      <w:r w:rsidR="001F67C2" w:rsidRPr="00B74803">
        <w:rPr>
          <w:rFonts w:ascii="Calibri" w:hAnsi="Calibri" w:cs="Calibri"/>
          <w:szCs w:val="22"/>
          <w:lang w:val="en-US" w:eastAsia="ko-KR"/>
        </w:rPr>
        <w:t xml:space="preserve">18] </w:t>
      </w:r>
      <w:r w:rsidR="00692A0C" w:rsidRPr="00B74803">
        <w:rPr>
          <w:rFonts w:ascii="Calibri" w:hAnsi="Calibri" w:cs="Calibri"/>
          <w:szCs w:val="22"/>
          <w:lang w:val="en-US" w:eastAsia="ko-KR"/>
        </w:rPr>
        <w:t xml:space="preserve">[NEC,20] </w:t>
      </w:r>
      <w:r w:rsidR="00D4602C" w:rsidRPr="00B74803">
        <w:rPr>
          <w:rFonts w:ascii="Calibri" w:hAnsi="Calibri" w:cs="Calibri"/>
          <w:szCs w:val="22"/>
          <w:lang w:val="en-US" w:eastAsia="ko-KR"/>
        </w:rPr>
        <w:t>[InterDigital,21]</w:t>
      </w:r>
      <w:r w:rsidR="00D86825" w:rsidRPr="00B74803">
        <w:rPr>
          <w:rFonts w:ascii="Calibri" w:hAnsi="Calibri" w:cs="Calibri"/>
          <w:szCs w:val="22"/>
          <w:lang w:val="en-US" w:eastAsia="ko-KR"/>
        </w:rPr>
        <w:t xml:space="preserve"> [Convida,34]</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(12</w:t>
      </w:r>
      <w:r w:rsidR="00AF783A" w:rsidRPr="00B74803">
        <w:rPr>
          <w:rFonts w:ascii="Calibri" w:hAnsi="Calibri" w:cs="Calibri"/>
          <w:szCs w:val="22"/>
          <w:lang w:val="en-US" w:eastAsia="ko-KR"/>
        </w:rPr>
        <w:t xml:space="preserve"> c</w:t>
      </w:r>
      <w:r w:rsidR="00AF783A" w:rsidRPr="00733BB6">
        <w:rPr>
          <w:rFonts w:ascii="Calibri" w:hAnsi="Calibri" w:cs="Calibri"/>
          <w:szCs w:val="22"/>
          <w:lang w:val="en-US" w:eastAsia="ko-KR"/>
        </w:rPr>
        <w:t>ompanies)</w:t>
      </w:r>
    </w:p>
    <w:p w14:paraId="4ADE55CB" w14:textId="77777777" w:rsidR="00264137" w:rsidRPr="00733BB6"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CBB762" w14:textId="4E8E193F" w:rsidR="00A467B1" w:rsidRPr="00733BB6" w:rsidRDefault="00A467B1"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Not to drop parts of HARQ feedback bits</w:t>
      </w:r>
    </w:p>
    <w:p w14:paraId="3C6B712F" w14:textId="08635F4A" w:rsidR="00264137" w:rsidRPr="00733BB6" w:rsidRDefault="00264137" w:rsidP="00264137">
      <w:pPr>
        <w:pStyle w:val="LGTdoc"/>
        <w:numPr>
          <w:ilvl w:val="5"/>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More than one PSFCH transmission cannot be always supported</w:t>
      </w:r>
    </w:p>
    <w:p w14:paraId="63BB7F36" w14:textId="513B38C9" w:rsidR="00F52269" w:rsidRPr="00733BB6"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Summary of companies views on how to multiplex multiple bits on a PSFCH</w:t>
      </w:r>
    </w:p>
    <w:p w14:paraId="359C88DC" w14:textId="287EF111" w:rsidR="00F52269" w:rsidRPr="00733BB6"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Reuse PUCCH format 1b with channel selection in LTE </w:t>
      </w:r>
      <w:r w:rsidR="00264137" w:rsidRPr="00733BB6">
        <w:rPr>
          <w:rFonts w:ascii="Calibri" w:hAnsi="Calibri" w:cs="Calibri"/>
          <w:szCs w:val="22"/>
          <w:lang w:val="en-US" w:eastAsia="ko-KR"/>
        </w:rPr>
        <w:t>[CATT,6]</w:t>
      </w:r>
      <w:r w:rsidR="00800EAA" w:rsidRPr="00733BB6">
        <w:rPr>
          <w:rFonts w:ascii="Calibri" w:hAnsi="Calibri" w:cs="Calibri"/>
          <w:szCs w:val="22"/>
          <w:lang w:val="en-US" w:eastAsia="ko-KR"/>
        </w:rPr>
        <w:t xml:space="preserve"> [Intel,7]</w:t>
      </w:r>
      <w:r w:rsidR="00975142" w:rsidRPr="00733BB6">
        <w:rPr>
          <w:rFonts w:ascii="Calibri" w:hAnsi="Calibri" w:cs="Calibri"/>
          <w:szCs w:val="22"/>
          <w:lang w:val="en-US" w:eastAsia="ko-KR"/>
        </w:rPr>
        <w:t xml:space="preserve"> [TCL,8]</w:t>
      </w:r>
      <w:r w:rsidR="0085687B" w:rsidRPr="00733BB6">
        <w:rPr>
          <w:rFonts w:ascii="Calibri" w:hAnsi="Calibri" w:cs="Calibri"/>
          <w:szCs w:val="22"/>
          <w:lang w:val="en-US" w:eastAsia="ko-KR"/>
        </w:rPr>
        <w:t xml:space="preserve"> (3 companies)</w:t>
      </w:r>
    </w:p>
    <w:p w14:paraId="6F68EACF" w14:textId="590B82E7" w:rsidR="001F67C2" w:rsidRPr="00733BB6" w:rsidRDefault="001F67C2" w:rsidP="00F52269">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Simultaneous transmission of up to two PSFCH transmission with 2 bits [LG,18]</w:t>
      </w:r>
    </w:p>
    <w:p w14:paraId="6A88E734" w14:textId="543DD905" w:rsidR="008E1834" w:rsidRPr="00733BB6" w:rsidRDefault="00F52269" w:rsidP="008E183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Use the same rule for Case 2</w:t>
      </w:r>
    </w:p>
    <w:p w14:paraId="211A9C05" w14:textId="0614EF2C" w:rsidR="008E1834" w:rsidRPr="00733BB6" w:rsidRDefault="008E1834"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397529" w:rsidRPr="00733BB6">
        <w:rPr>
          <w:rFonts w:ascii="Calibri" w:hAnsi="Calibri" w:cs="Calibri"/>
          <w:szCs w:val="22"/>
          <w:lang w:val="en-US" w:eastAsia="ko-KR"/>
        </w:rPr>
        <w:t>[Fujitsu,</w:t>
      </w:r>
      <w:r w:rsidR="002E25D3" w:rsidRPr="00733BB6">
        <w:rPr>
          <w:rFonts w:ascii="Calibri" w:hAnsi="Calibri" w:cs="Calibri"/>
          <w:szCs w:val="22"/>
          <w:lang w:val="en-US" w:eastAsia="ko-KR"/>
        </w:rPr>
        <w:t>4</w:t>
      </w:r>
      <w:r w:rsidR="00397529" w:rsidRPr="00733BB6">
        <w:rPr>
          <w:rFonts w:ascii="Calibri" w:hAnsi="Calibri" w:cs="Calibri"/>
          <w:szCs w:val="22"/>
          <w:lang w:val="en-US" w:eastAsia="ko-KR"/>
        </w:rPr>
        <w:t>]</w:t>
      </w:r>
      <w:r w:rsidR="006C65F5" w:rsidRPr="00733BB6">
        <w:rPr>
          <w:rFonts w:ascii="Calibri" w:hAnsi="Calibri" w:cs="Calibri"/>
          <w:szCs w:val="22"/>
          <w:lang w:val="en-US" w:eastAsia="ko-KR"/>
        </w:rPr>
        <w:t xml:space="preserve"> [MediaTek,5]</w:t>
      </w:r>
      <w:r w:rsidR="00D33B92" w:rsidRPr="00733BB6">
        <w:rPr>
          <w:rFonts w:ascii="Calibri" w:hAnsi="Calibri" w:cs="Calibri"/>
          <w:szCs w:val="22"/>
          <w:lang w:val="en-US" w:eastAsia="ko-KR"/>
        </w:rPr>
        <w:t xml:space="preserve"> [Fraunhofer,9]</w:t>
      </w:r>
      <w:r w:rsidR="00397529" w:rsidRPr="00733BB6">
        <w:rPr>
          <w:rFonts w:ascii="Calibri" w:hAnsi="Calibri" w:cs="Calibri"/>
          <w:szCs w:val="22"/>
          <w:lang w:val="en-US" w:eastAsia="ko-KR"/>
        </w:rPr>
        <w:t xml:space="preserve"> </w:t>
      </w:r>
      <w:r w:rsidR="004F5DB6" w:rsidRPr="00733BB6">
        <w:rPr>
          <w:rFonts w:ascii="Calibri" w:hAnsi="Calibri" w:cs="Calibri"/>
          <w:szCs w:val="22"/>
          <w:lang w:val="en-US" w:eastAsia="ko-KR"/>
        </w:rPr>
        <w:t xml:space="preserve">[Sony,11] </w:t>
      </w:r>
      <w:r w:rsidR="007B163F" w:rsidRPr="00733BB6">
        <w:rPr>
          <w:rFonts w:ascii="Calibri" w:hAnsi="Calibri" w:cs="Calibri"/>
          <w:szCs w:val="22"/>
          <w:lang w:val="en-US" w:eastAsia="ko-KR"/>
        </w:rPr>
        <w:t xml:space="preserve">[Samsung,14] </w:t>
      </w:r>
      <w:r w:rsidR="003B1EE7" w:rsidRPr="00733BB6">
        <w:rPr>
          <w:rFonts w:ascii="Calibri" w:hAnsi="Calibri" w:cs="Calibri"/>
          <w:szCs w:val="22"/>
          <w:lang w:val="en-US" w:eastAsia="ko-KR"/>
        </w:rPr>
        <w:t xml:space="preserve">[ZTE,15] </w:t>
      </w:r>
      <w:r w:rsidR="00322407" w:rsidRPr="00733BB6">
        <w:rPr>
          <w:rFonts w:ascii="Calibri" w:hAnsi="Calibri" w:cs="Calibri"/>
          <w:szCs w:val="22"/>
          <w:lang w:val="en-US" w:eastAsia="ko-KR"/>
        </w:rPr>
        <w:t>[Ericsson,19]</w:t>
      </w:r>
      <w:r w:rsidR="00602F7D" w:rsidRPr="00733BB6">
        <w:rPr>
          <w:rFonts w:ascii="Calibri" w:hAnsi="Calibri" w:cs="Calibri"/>
          <w:szCs w:val="22"/>
          <w:lang w:val="en-US" w:eastAsia="ko-KR"/>
        </w:rPr>
        <w:t xml:space="preserve"> [NTT,27]</w:t>
      </w:r>
      <w:r w:rsidR="00322407" w:rsidRPr="00733BB6">
        <w:rPr>
          <w:rFonts w:ascii="Calibri" w:hAnsi="Calibri" w:cs="Calibri"/>
          <w:szCs w:val="22"/>
          <w:lang w:val="en-US" w:eastAsia="ko-KR"/>
        </w:rPr>
        <w:t xml:space="preserve"> </w:t>
      </w:r>
      <w:r w:rsidR="00D86825" w:rsidRPr="00733BB6">
        <w:rPr>
          <w:rFonts w:ascii="Calibri" w:hAnsi="Calibri" w:cs="Calibri"/>
          <w:szCs w:val="22"/>
          <w:lang w:val="en-US" w:eastAsia="ko-KR"/>
        </w:rPr>
        <w:t xml:space="preserve">[Xiaomi,33] </w:t>
      </w:r>
      <w:r w:rsidR="00812821" w:rsidRPr="00733BB6">
        <w:rPr>
          <w:rFonts w:ascii="Calibri" w:hAnsi="Calibri" w:cs="Calibri"/>
          <w:szCs w:val="22"/>
          <w:lang w:val="en-US" w:eastAsia="ko-KR"/>
        </w:rPr>
        <w:t>(</w:t>
      </w:r>
      <w:r w:rsidR="0085687B" w:rsidRPr="00733BB6">
        <w:rPr>
          <w:rFonts w:ascii="Calibri" w:hAnsi="Calibri" w:cs="Calibri"/>
          <w:szCs w:val="22"/>
          <w:lang w:val="en-US" w:eastAsia="ko-KR"/>
        </w:rPr>
        <w:t>9</w:t>
      </w:r>
      <w:r w:rsidR="00812821" w:rsidRPr="00733BB6">
        <w:rPr>
          <w:rFonts w:ascii="Calibri" w:hAnsi="Calibri" w:cs="Calibri"/>
          <w:szCs w:val="22"/>
          <w:lang w:val="en-US" w:eastAsia="ko-KR"/>
        </w:rPr>
        <w:t xml:space="preserve"> companies)</w:t>
      </w:r>
    </w:p>
    <w:p w14:paraId="7BECC558" w14:textId="38168814" w:rsidR="008512FC" w:rsidRPr="00733BB6" w:rsidRDefault="008512FC" w:rsidP="008E183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Comments from [OPPO,24]</w:t>
      </w:r>
      <w:r w:rsidR="0099757C" w:rsidRPr="00733BB6">
        <w:rPr>
          <w:rFonts w:ascii="Calibri" w:hAnsi="Calibri" w:cs="Calibri"/>
          <w:szCs w:val="22"/>
          <w:lang w:val="en-US" w:eastAsia="ko-KR"/>
        </w:rPr>
        <w:t xml:space="preserve"> [Xiaomi,33]</w:t>
      </w:r>
    </w:p>
    <w:p w14:paraId="455BA898" w14:textId="19F5FC60" w:rsidR="008512FC" w:rsidRPr="00733BB6" w:rsidRDefault="008512FC" w:rsidP="008512FC">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Multiple simultaneous PSFCH transmissions will not be specified in Rel-16</w:t>
      </w:r>
    </w:p>
    <w:p w14:paraId="29A9BD13" w14:textId="46469302" w:rsidR="001F67C2" w:rsidRPr="00733BB6" w:rsidRDefault="001F67C2" w:rsidP="001F67C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Combination of Case 1, Case 2, and Case 3 (Multiple PSFCH TX/PSFCH RX overlap) </w:t>
      </w:r>
    </w:p>
    <w:p w14:paraId="4993CDAF" w14:textId="1500EC31"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78FCCAE7" w14:textId="360365CB" w:rsidR="001F67C2" w:rsidRPr="00733BB6" w:rsidRDefault="001F67C2" w:rsidP="001F67C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Supported by [LG,18]</w:t>
      </w:r>
    </w:p>
    <w:p w14:paraId="3B64DAB6" w14:textId="75C35BD6" w:rsidR="00D33B92" w:rsidRPr="00733BB6" w:rsidRDefault="00D33B92" w:rsidP="00D33B9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the same priority rule as for RX/TX prioritization to choose N PSFCHs</w:t>
      </w:r>
    </w:p>
    <w:p w14:paraId="1F896A65" w14:textId="333839C7" w:rsidR="00D33B92" w:rsidRPr="00733BB6" w:rsidRDefault="00D33B92" w:rsidP="00D33B9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[Fraunhofer,9]</w:t>
      </w:r>
    </w:p>
    <w:p w14:paraId="5C530F52" w14:textId="77777777" w:rsidR="00485072" w:rsidRPr="00733BB6"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Observation</w:t>
      </w:r>
    </w:p>
    <w:p w14:paraId="797FB738" w14:textId="6CC356EF" w:rsidR="00485072" w:rsidRPr="00733BB6" w:rsidRDefault="004026D9"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Majority companies support no additional rule for Case 1 and Case 2, and c</w:t>
      </w:r>
      <w:r w:rsidR="00485072" w:rsidRPr="00733BB6">
        <w:rPr>
          <w:rFonts w:ascii="Calibri" w:hAnsi="Calibri" w:cs="Calibri"/>
          <w:szCs w:val="22"/>
          <w:lang w:val="en-US" w:eastAsia="ko-KR"/>
        </w:rPr>
        <w:t>ompanies</w:t>
      </w:r>
      <w:r w:rsidR="00DC585A" w:rsidRPr="00733BB6">
        <w:rPr>
          <w:rFonts w:ascii="Calibri" w:hAnsi="Calibri" w:cs="Calibri"/>
          <w:szCs w:val="22"/>
          <w:lang w:val="en-US" w:eastAsia="ko-KR"/>
        </w:rPr>
        <w:t xml:space="preserve"> supporting additional priority rule</w:t>
      </w:r>
      <w:r w:rsidR="00485072" w:rsidRPr="00733BB6">
        <w:rPr>
          <w:rFonts w:ascii="Calibri" w:hAnsi="Calibri" w:cs="Calibri"/>
          <w:szCs w:val="22"/>
          <w:lang w:val="en-US" w:eastAsia="ko-KR"/>
        </w:rPr>
        <w:t xml:space="preserve"> </w:t>
      </w:r>
      <w:r w:rsidR="00812821" w:rsidRPr="00733BB6">
        <w:rPr>
          <w:rFonts w:ascii="Calibri" w:hAnsi="Calibri" w:cs="Calibri"/>
          <w:szCs w:val="22"/>
          <w:lang w:val="en-US" w:eastAsia="ko-KR"/>
        </w:rPr>
        <w:t xml:space="preserve">have different views on </w:t>
      </w:r>
      <w:r w:rsidR="00DC585A" w:rsidRPr="00733BB6">
        <w:rPr>
          <w:rFonts w:ascii="Calibri" w:hAnsi="Calibri" w:cs="Calibri"/>
          <w:szCs w:val="22"/>
          <w:lang w:val="en-US" w:eastAsia="ko-KR"/>
        </w:rPr>
        <w:t>how</w:t>
      </w:r>
      <w:r w:rsidR="00812821" w:rsidRPr="00733BB6">
        <w:rPr>
          <w:rFonts w:ascii="Calibri" w:hAnsi="Calibri" w:cs="Calibri"/>
          <w:szCs w:val="22"/>
          <w:lang w:val="en-US" w:eastAsia="ko-KR"/>
        </w:rPr>
        <w:t xml:space="preserve"> to handle collision cases for tie-breaking.</w:t>
      </w:r>
    </w:p>
    <w:p w14:paraId="6E7BC3A6" w14:textId="67F45D4F" w:rsidR="00AB4DCA"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w:t>
      </w:r>
      <w:r w:rsidR="00AB4DCA" w:rsidRPr="00733BB6">
        <w:rPr>
          <w:rFonts w:ascii="Calibri" w:hAnsi="Calibri" w:cs="Calibri"/>
          <w:szCs w:val="22"/>
          <w:lang w:val="en-US" w:eastAsia="ko-KR"/>
        </w:rPr>
        <w:t xml:space="preserve">ompanies </w:t>
      </w:r>
      <w:r w:rsidRPr="00733BB6">
        <w:rPr>
          <w:rFonts w:ascii="Calibri" w:hAnsi="Calibri" w:cs="Calibri"/>
          <w:szCs w:val="22"/>
          <w:lang w:val="en-US" w:eastAsia="ko-KR"/>
        </w:rPr>
        <w:t>discussed whether or how to</w:t>
      </w:r>
      <w:r w:rsidR="00AB4DCA" w:rsidRPr="00733BB6">
        <w:rPr>
          <w:rFonts w:ascii="Calibri" w:hAnsi="Calibri" w:cs="Calibri"/>
          <w:szCs w:val="22"/>
          <w:lang w:val="en-US" w:eastAsia="ko-KR"/>
        </w:rPr>
        <w:t xml:space="preserve"> multiplex/bundl</w:t>
      </w:r>
      <w:r w:rsidRPr="00733BB6">
        <w:rPr>
          <w:rFonts w:ascii="Calibri" w:hAnsi="Calibri" w:cs="Calibri"/>
          <w:szCs w:val="22"/>
          <w:lang w:val="en-US" w:eastAsia="ko-KR"/>
        </w:rPr>
        <w:t>e</w:t>
      </w:r>
      <w:r w:rsidR="00AB4DCA" w:rsidRPr="00733BB6">
        <w:rPr>
          <w:rFonts w:ascii="Calibri" w:hAnsi="Calibri" w:cs="Calibri"/>
          <w:szCs w:val="22"/>
          <w:lang w:val="en-US" w:eastAsia="ko-KR"/>
        </w:rPr>
        <w:t xml:space="preserve"> multiple HARQ feedbacks on a PSFCH for PSFCH TX with multiple HARQ feedback to the same UE.</w:t>
      </w:r>
    </w:p>
    <w:p w14:paraId="24AC8873" w14:textId="018FC3A6" w:rsidR="0085687B" w:rsidRPr="00733BB6" w:rsidRDefault="0085687B" w:rsidP="0048507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Companies discussed that how to handle a combination of Case 1, Case 2, and Case 3</w:t>
      </w:r>
    </w:p>
    <w:p w14:paraId="37144768"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200440EB" w14:textId="14F2F259" w:rsidR="005E25D5" w:rsidRPr="00BC1B9B" w:rsidRDefault="005E25D5" w:rsidP="004026D9">
      <w:pPr>
        <w:pStyle w:val="LGTdoc"/>
        <w:numPr>
          <w:ilvl w:val="0"/>
          <w:numId w:val="38"/>
        </w:numPr>
        <w:spacing w:before="100" w:beforeAutospacing="1" w:afterLines="0" w:after="60"/>
        <w:rPr>
          <w:rFonts w:ascii="Calibri" w:hAnsi="Calibri" w:cs="Calibri"/>
          <w:szCs w:val="22"/>
          <w:highlight w:val="yellow"/>
          <w:lang w:val="en-US" w:eastAsia="ko-KR"/>
        </w:rPr>
      </w:pPr>
      <w:r w:rsidRPr="00BC1B9B">
        <w:rPr>
          <w:rFonts w:ascii="Calibri" w:hAnsi="Calibri" w:cs="Calibri" w:hint="eastAsia"/>
          <w:szCs w:val="22"/>
          <w:highlight w:val="yellow"/>
          <w:lang w:val="en-US" w:eastAsia="ko-KR"/>
        </w:rPr>
        <w:t>Proposal for agreement</w:t>
      </w:r>
    </w:p>
    <w:p w14:paraId="2F84CE81" w14:textId="6AE091A1" w:rsidR="005E25D5" w:rsidRDefault="005E25D5" w:rsidP="005E25D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One PSFCH transmission can include up to </w:t>
      </w:r>
      <w:r w:rsidR="007C3CC2">
        <w:rPr>
          <w:rFonts w:ascii="Calibri" w:hAnsi="Calibri" w:cs="Calibri"/>
          <w:szCs w:val="22"/>
          <w:lang w:val="en-US" w:eastAsia="ko-KR"/>
        </w:rPr>
        <w:t>X</w:t>
      </w:r>
      <w:r>
        <w:rPr>
          <w:rFonts w:ascii="Calibri" w:hAnsi="Calibri" w:cs="Calibri"/>
          <w:szCs w:val="22"/>
          <w:lang w:val="en-US" w:eastAsia="ko-KR"/>
        </w:rPr>
        <w:t xml:space="preserve"> HARQ-ACK bits.</w:t>
      </w:r>
    </w:p>
    <w:p w14:paraId="14D0BD38" w14:textId="36B77F3E"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 X=1</w:t>
      </w:r>
    </w:p>
    <w:p w14:paraId="443FB244" w14:textId="102D47BD" w:rsidR="007C3CC2" w:rsidRDefault="007C3CC2" w:rsidP="007C3CC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2: X=2</w:t>
      </w:r>
    </w:p>
    <w:p w14:paraId="1E25E9BE" w14:textId="77777777" w:rsidR="005E25D5" w:rsidRDefault="005E25D5" w:rsidP="004026D9">
      <w:pPr>
        <w:pStyle w:val="LGTdoc"/>
        <w:numPr>
          <w:ilvl w:val="0"/>
          <w:numId w:val="38"/>
        </w:numPr>
        <w:spacing w:before="100" w:beforeAutospacing="1" w:afterLines="0" w:after="60"/>
        <w:rPr>
          <w:rFonts w:ascii="Calibri" w:hAnsi="Calibri" w:cs="Calibri"/>
          <w:szCs w:val="22"/>
          <w:lang w:val="en-US" w:eastAsia="ko-KR"/>
        </w:rPr>
      </w:pPr>
    </w:p>
    <w:p w14:paraId="3E36DBC5" w14:textId="77777777" w:rsidR="004026D9" w:rsidRPr="00733BB6" w:rsidRDefault="004026D9"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7F3F75C3" w14:textId="59A70391" w:rsidR="004026D9" w:rsidRPr="00733BB6" w:rsidRDefault="004026D9" w:rsidP="004026D9">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 xml:space="preserve">Case 1 and Case 2, </w:t>
      </w:r>
    </w:p>
    <w:p w14:paraId="7740ADC2" w14:textId="5A7BAE88" w:rsidR="004026D9" w:rsidRPr="00733BB6" w:rsidRDefault="004026D9" w:rsidP="004026D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No additional priority rule is supported</w:t>
      </w:r>
    </w:p>
    <w:p w14:paraId="33A4D7E8" w14:textId="4095C116" w:rsidR="00485072" w:rsidRPr="00733BB6" w:rsidRDefault="00485072" w:rsidP="004026D9">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DA0CA8C" w14:textId="6A75AA50" w:rsidR="00AB4DCA" w:rsidRPr="00733BB6" w:rsidRDefault="00AB4DCA" w:rsidP="00AB4DCA">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w:t>
      </w:r>
      <w:r w:rsidRPr="00733BB6">
        <w:rPr>
          <w:rFonts w:ascii="Calibri" w:hAnsi="Calibri" w:cs="Calibri"/>
          <w:szCs w:val="22"/>
          <w:lang w:val="en-US" w:eastAsia="ko-KR"/>
        </w:rPr>
        <w:t>Case 3,</w:t>
      </w:r>
      <w:r w:rsidR="0085687B" w:rsidRPr="00733BB6">
        <w:rPr>
          <w:rFonts w:ascii="Calibri" w:hAnsi="Calibri" w:cs="Calibri"/>
          <w:szCs w:val="22"/>
          <w:lang w:val="en-US" w:eastAsia="ko-KR"/>
        </w:rPr>
        <w:t xml:space="preserve"> </w:t>
      </w:r>
    </w:p>
    <w:p w14:paraId="3DF1CAD8" w14:textId="0EC1ACF1" w:rsidR="000237B7" w:rsidRPr="00733BB6" w:rsidRDefault="000237B7" w:rsidP="00AB4DCA">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If a sequence-based PSFCH format support only 1</w:t>
      </w:r>
      <w:r w:rsidR="005E25D5">
        <w:rPr>
          <w:rFonts w:ascii="Calibri" w:hAnsi="Calibri" w:cs="Calibri"/>
          <w:szCs w:val="22"/>
          <w:lang w:val="en-US" w:eastAsia="ko-KR"/>
        </w:rPr>
        <w:t xml:space="preserve"> </w:t>
      </w:r>
      <w:r w:rsidRPr="00733BB6">
        <w:rPr>
          <w:rFonts w:ascii="Calibri" w:hAnsi="Calibri" w:cs="Calibri" w:hint="eastAsia"/>
          <w:szCs w:val="22"/>
          <w:lang w:val="en-US" w:eastAsia="ko-KR"/>
        </w:rPr>
        <w:t xml:space="preserve">bit for </w:t>
      </w:r>
      <w:r w:rsidRPr="00733BB6">
        <w:rPr>
          <w:rFonts w:ascii="Calibri" w:hAnsi="Calibri" w:cs="Calibri"/>
          <w:szCs w:val="22"/>
          <w:lang w:val="en-US" w:eastAsia="ko-KR"/>
        </w:rPr>
        <w:t xml:space="preserve">PSFCH resource period N=2 and 4, </w:t>
      </w:r>
    </w:p>
    <w:p w14:paraId="37979346" w14:textId="1155F055"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1: Reuse PUCCH format 1b with channel selection in LTE</w:t>
      </w:r>
    </w:p>
    <w:p w14:paraId="176BA41E" w14:textId="28F1A6BA"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1-</w:t>
      </w:r>
      <w:r w:rsidRPr="00733BB6">
        <w:rPr>
          <w:rFonts w:ascii="Calibri" w:hAnsi="Calibri" w:cs="Calibri"/>
          <w:szCs w:val="22"/>
          <w:lang w:val="en-US" w:eastAsia="ko-KR"/>
        </w:rPr>
        <w:t>2: One or multiple PSFCH transmissions are selected based on the priority of the corresponding PSCCH/PSSCH</w:t>
      </w:r>
    </w:p>
    <w:p w14:paraId="6DDE4EDE" w14:textId="082CB197" w:rsidR="000237B7" w:rsidRPr="00733BB6" w:rsidRDefault="000237B7" w:rsidP="000237B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N=2, </w:t>
      </w:r>
    </w:p>
    <w:p w14:paraId="2C25A2D5" w14:textId="24B2C684"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1: </w:t>
      </w:r>
      <w:r w:rsidR="009C0EE4" w:rsidRPr="00733BB6">
        <w:rPr>
          <w:rFonts w:ascii="Calibri" w:hAnsi="Calibri" w:cs="Calibri"/>
          <w:szCs w:val="22"/>
          <w:lang w:val="en-US" w:eastAsia="ko-KR"/>
        </w:rPr>
        <w:t>Use static SL HARQ codebook, i.e., a</w:t>
      </w:r>
      <w:r w:rsidRPr="00733BB6">
        <w:rPr>
          <w:rFonts w:ascii="Calibri" w:hAnsi="Calibri" w:cs="Calibri"/>
          <w:szCs w:val="22"/>
          <w:lang w:val="en-US" w:eastAsia="ko-KR"/>
        </w:rPr>
        <w:t xml:space="preserve"> PSFCH transmission on one PSFCH resource conveys SL HARQ-ACK feedback</w:t>
      </w:r>
      <w:r w:rsidR="005E4D69" w:rsidRPr="00733BB6">
        <w:rPr>
          <w:rFonts w:ascii="Calibri" w:hAnsi="Calibri" w:cs="Calibri"/>
          <w:szCs w:val="22"/>
          <w:lang w:val="en-US" w:eastAsia="ko-KR"/>
        </w:rPr>
        <w:t xml:space="preserve"> of 2 PSCCH/PSSCH transmissions.</w:t>
      </w:r>
    </w:p>
    <w:p w14:paraId="2751CB97" w14:textId="3D0203BB"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6BDA65C3" w14:textId="6734CC07" w:rsidR="000237B7" w:rsidRPr="00733BB6" w:rsidRDefault="000237B7" w:rsidP="008760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w:t>
      </w:r>
      <w:r w:rsidR="005E4D69" w:rsidRPr="00733BB6">
        <w:rPr>
          <w:rFonts w:ascii="Calibri" w:hAnsi="Calibri" w:cs="Calibri"/>
          <w:szCs w:val="22"/>
          <w:lang w:val="en-US" w:eastAsia="ko-KR"/>
        </w:rPr>
        <w:t>2-</w:t>
      </w:r>
      <w:r w:rsidRPr="00733BB6">
        <w:rPr>
          <w:rFonts w:ascii="Calibri" w:hAnsi="Calibri" w:cs="Calibri"/>
          <w:szCs w:val="22"/>
          <w:lang w:val="en-US" w:eastAsia="ko-KR"/>
        </w:rPr>
        <w:t xml:space="preserve">2: </w:t>
      </w:r>
      <w:r w:rsidR="005E4D69" w:rsidRPr="00733BB6">
        <w:rPr>
          <w:rFonts w:ascii="Calibri" w:hAnsi="Calibri" w:cs="Calibri"/>
          <w:szCs w:val="22"/>
          <w:lang w:val="en-US" w:eastAsia="ko-KR"/>
        </w:rPr>
        <w:t>Reuse PUCCH format 1b with channel selection in LTE</w:t>
      </w:r>
    </w:p>
    <w:p w14:paraId="59E934F7" w14:textId="73D940B5" w:rsidR="005E4D69" w:rsidRPr="00733BB6" w:rsidRDefault="005E4D69" w:rsidP="005E4D69">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2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5AD58223" w14:textId="77777777"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Option 3-1: Up to two simultaneous PSFCH transmissions is used to convey 4 bits. </w:t>
      </w:r>
    </w:p>
    <w:p w14:paraId="571EFC13" w14:textId="05AA05A1" w:rsidR="005E4D69" w:rsidRPr="00733BB6" w:rsidRDefault="005E4D69" w:rsidP="008760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Apply Option 2-1 to one PSFCH resource associated with first/second PSCCH/PSSCH slots, and to another PSFCH resource associated with third/fourth PSCCH/PSSCH slots.</w:t>
      </w:r>
    </w:p>
    <w:p w14:paraId="13F89F0A" w14:textId="3964585B" w:rsidR="005E4D69" w:rsidRPr="00733BB6" w:rsidRDefault="005E4D69" w:rsidP="005E4D69">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3-2: Reuse PUCCH format 1b with channel selection in LTE</w:t>
      </w:r>
    </w:p>
    <w:p w14:paraId="1F3AD129" w14:textId="1967C6A4" w:rsidR="008062A7" w:rsidRPr="00733BB6" w:rsidRDefault="008062A7" w:rsidP="008062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If a sequence-based PSFCH format support </w:t>
      </w:r>
      <w:r w:rsidRPr="00733BB6">
        <w:rPr>
          <w:rFonts w:ascii="Calibri" w:hAnsi="Calibri" w:cs="Calibri"/>
          <w:szCs w:val="22"/>
          <w:lang w:val="en-US" w:eastAsia="ko-KR"/>
        </w:rPr>
        <w:t>up to</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4 </w:t>
      </w:r>
      <w:r w:rsidRPr="00733BB6">
        <w:rPr>
          <w:rFonts w:ascii="Calibri" w:hAnsi="Calibri" w:cs="Calibri" w:hint="eastAsia"/>
          <w:szCs w:val="22"/>
          <w:lang w:val="en-US" w:eastAsia="ko-KR"/>
        </w:rPr>
        <w:t>bit</w:t>
      </w:r>
      <w:r w:rsidRPr="00733BB6">
        <w:rPr>
          <w:rFonts w:ascii="Calibri" w:hAnsi="Calibri" w:cs="Calibri"/>
          <w:szCs w:val="22"/>
          <w:lang w:val="en-US" w:eastAsia="ko-KR"/>
        </w:rPr>
        <w:t>s</w:t>
      </w:r>
      <w:r w:rsidRPr="00733BB6">
        <w:rPr>
          <w:rFonts w:ascii="Calibri" w:hAnsi="Calibri" w:cs="Calibri" w:hint="eastAsia"/>
          <w:szCs w:val="22"/>
          <w:lang w:val="en-US" w:eastAsia="ko-KR"/>
        </w:rPr>
        <w:t xml:space="preserve"> for </w:t>
      </w:r>
      <w:r w:rsidRPr="00733BB6">
        <w:rPr>
          <w:rFonts w:ascii="Calibri" w:hAnsi="Calibri" w:cs="Calibri"/>
          <w:szCs w:val="22"/>
          <w:lang w:val="en-US" w:eastAsia="ko-KR"/>
        </w:rPr>
        <w:t xml:space="preserve">PSFCH resource period N=4, </w:t>
      </w:r>
    </w:p>
    <w:p w14:paraId="2E76E46E" w14:textId="58B4436F" w:rsidR="008062A7" w:rsidRPr="00733BB6" w:rsidRDefault="008062A7" w:rsidP="008062A7">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4-1: Use static SL HARQ codebook, i.e., a PSFCH transmission on one PSFCH resource conveys SL HARQ-ACK feedback of 4 PSCCH/PSSCH transmissions.</w:t>
      </w:r>
    </w:p>
    <w:p w14:paraId="22261995" w14:textId="77777777" w:rsidR="008062A7" w:rsidRPr="00733BB6" w:rsidRDefault="008062A7" w:rsidP="008062A7">
      <w:pPr>
        <w:pStyle w:val="LGTdoc"/>
        <w:numPr>
          <w:ilvl w:val="4"/>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The PSFCH resource used for actual PSFCH transmission is associated with last received PSCCH/PSSCH. </w:t>
      </w:r>
    </w:p>
    <w:p w14:paraId="29F2A456" w14:textId="77777777" w:rsidR="0085687B" w:rsidRPr="00733BB6" w:rsidRDefault="0085687B" w:rsidP="0085687B">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Proposal for agreement</w:t>
      </w:r>
      <w:r w:rsidRPr="00733BB6">
        <w:rPr>
          <w:rFonts w:ascii="Calibri" w:hAnsi="Calibri" w:cs="Calibri"/>
          <w:szCs w:val="22"/>
          <w:lang w:val="en-US" w:eastAsia="ko-KR"/>
        </w:rPr>
        <w:t xml:space="preserve"> </w:t>
      </w:r>
    </w:p>
    <w:p w14:paraId="5C9752CE" w14:textId="47DCC063" w:rsidR="0085687B" w:rsidRPr="00733BB6" w:rsidRDefault="0085687B" w:rsidP="0085687B">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lastRenderedPageBreak/>
        <w:t xml:space="preserve">For </w:t>
      </w:r>
      <w:r w:rsidRPr="00733BB6">
        <w:rPr>
          <w:rFonts w:ascii="Calibri" w:hAnsi="Calibri" w:cs="Calibri"/>
          <w:szCs w:val="22"/>
          <w:lang w:val="en-US" w:eastAsia="ko-KR"/>
        </w:rPr>
        <w:t>combination of Case 1, Case 2, and Case 3: A UE transmitted a PSSCH and received multiple SCI scheduling another PSSCH where PSFCH resources corresponding the more than two PSSCHs appear in the same slot.</w:t>
      </w:r>
    </w:p>
    <w:p w14:paraId="2667A1D7" w14:textId="001176CC" w:rsidR="0085687B"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PSFCH TX, the smallest priority value (i.e. the highest prioritized PSFCH TX) among multiple PSFCH is used to compare the priority of PSFCH RX</w:t>
      </w:r>
    </w:p>
    <w:p w14:paraId="0AF82261" w14:textId="77777777" w:rsidR="006E3243" w:rsidRDefault="006E3243" w:rsidP="006E3243">
      <w:pPr>
        <w:pStyle w:val="LGTdoc"/>
        <w:widowControl/>
        <w:numPr>
          <w:ilvl w:val="0"/>
          <w:numId w:val="38"/>
        </w:numPr>
        <w:adjustRightInd/>
        <w:spacing w:afterLines="0" w:after="0"/>
        <w:rPr>
          <w:rFonts w:ascii="Calibri" w:hAnsi="Calibri" w:cs="Calibri"/>
          <w:lang w:val="en-US" w:eastAsia="ko-KR"/>
        </w:rPr>
      </w:pPr>
      <w:r>
        <w:rPr>
          <w:rFonts w:ascii="Calibri" w:hAnsi="Calibri" w:cs="Calibri"/>
          <w:lang w:eastAsia="ko-KR"/>
        </w:rPr>
        <w:t xml:space="preserve">Proposal for agreement </w:t>
      </w:r>
    </w:p>
    <w:p w14:paraId="6C4B9896" w14:textId="77777777" w:rsidR="006E3243" w:rsidRDefault="006E3243" w:rsidP="006E3243">
      <w:pPr>
        <w:pStyle w:val="LGTdoc"/>
        <w:widowControl/>
        <w:numPr>
          <w:ilvl w:val="1"/>
          <w:numId w:val="38"/>
        </w:numPr>
        <w:adjustRightInd/>
        <w:spacing w:afterLines="0" w:after="0"/>
        <w:rPr>
          <w:rFonts w:ascii="Calibri" w:hAnsi="Calibri" w:cs="Calibri"/>
          <w:lang w:eastAsia="ko-KR"/>
        </w:rPr>
      </w:pPr>
      <w:r>
        <w:rPr>
          <w:rFonts w:ascii="Calibri" w:hAnsi="Calibri" w:cs="Calibri"/>
          <w:lang w:eastAsia="ko-KR"/>
        </w:rPr>
        <w:t xml:space="preserve">For Case 1 (PSFCH TX/RX overlap), </w:t>
      </w:r>
    </w:p>
    <w:p w14:paraId="2B2998EC" w14:textId="77777777" w:rsidR="006E3243" w:rsidRDefault="006E3243" w:rsidP="006E3243">
      <w:pPr>
        <w:pStyle w:val="LGTdoc"/>
        <w:widowControl/>
        <w:numPr>
          <w:ilvl w:val="2"/>
          <w:numId w:val="38"/>
        </w:numPr>
        <w:adjustRightInd/>
        <w:spacing w:afterLines="0" w:after="0"/>
        <w:rPr>
          <w:rFonts w:ascii="Calibri" w:hAnsi="Calibri" w:cs="Calibri"/>
          <w:lang w:eastAsia="ko-KR"/>
        </w:rPr>
      </w:pPr>
      <w:r>
        <w:rPr>
          <w:rFonts w:ascii="Calibri" w:hAnsi="Calibri" w:cs="Calibri"/>
          <w:lang w:eastAsia="ko-KR"/>
        </w:rPr>
        <w:t>When PSFCH TX is prioritized over PSFCH RX, missed PSFCH reception(s) is considered as NACK</w:t>
      </w:r>
    </w:p>
    <w:p w14:paraId="2F97598C" w14:textId="77777777" w:rsidR="00485072" w:rsidRPr="006E3243" w:rsidRDefault="00485072" w:rsidP="006E3243">
      <w:pPr>
        <w:pStyle w:val="LGTdoc"/>
        <w:spacing w:before="100" w:beforeAutospacing="1" w:afterLines="0" w:after="60"/>
        <w:ind w:left="0" w:firstLine="0"/>
        <w:rPr>
          <w:rFonts w:ascii="Calibri" w:hAnsi="Calibri" w:cs="Calibri"/>
          <w:szCs w:val="22"/>
          <w:lang w:eastAsia="ko-KR"/>
        </w:rPr>
      </w:pPr>
    </w:p>
    <w:p w14:paraId="72A2C490" w14:textId="1B217BDC" w:rsidR="002F3D66" w:rsidRPr="00733BB6"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6</w:t>
      </w:r>
      <w:r w:rsidRPr="00733BB6">
        <w:rPr>
          <w:rFonts w:ascii="Calibri" w:hAnsi="Calibri" w:cs="Calibri"/>
          <w:szCs w:val="22"/>
          <w:lang w:val="en-US" w:eastAsia="ko-KR"/>
        </w:rPr>
        <w:t>: Whether or not to support additional condition to disable SL HARQ feedback when (pre-)configuration enables SL HARQ feedback. In detail, company’s view and its rationale are as follows:</w:t>
      </w:r>
    </w:p>
    <w:p w14:paraId="55AFB601" w14:textId="15D2882A" w:rsidR="00674236" w:rsidRPr="00733BB6" w:rsidRDefault="001F67C2" w:rsidP="00485FE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2DAE612B" w14:textId="4215E69F"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691C86E1" w14:textId="77777777" w:rsidR="001F67C2" w:rsidRPr="00733BB6" w:rsidRDefault="001F67C2" w:rsidP="001F67C2">
      <w:pPr>
        <w:pStyle w:val="LGTdoc"/>
        <w:numPr>
          <w:ilvl w:val="3"/>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066F4FD7" w14:textId="77777777" w:rsidR="001F67C2" w:rsidRPr="00733BB6" w:rsidRDefault="001F67C2" w:rsidP="001F67C2">
      <w:pPr>
        <w:pStyle w:val="LGTdoc"/>
        <w:numPr>
          <w:ilvl w:val="4"/>
          <w:numId w:val="2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SCI explicitly indicates whether HARQ feedback is used or not for the corresponding PSSCH transmission.</w:t>
      </w:r>
    </w:p>
    <w:p w14:paraId="6559D38E" w14:textId="390712F4" w:rsidR="001F67C2" w:rsidRPr="00733BB6" w:rsidRDefault="001F67C2" w:rsidP="001F67C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Supported by </w:t>
      </w:r>
      <w:r w:rsidR="001E5CD1" w:rsidRPr="00733BB6">
        <w:rPr>
          <w:rFonts w:ascii="Calibri" w:hAnsi="Calibri" w:cs="Calibri"/>
          <w:szCs w:val="22"/>
          <w:lang w:val="en-US" w:eastAsia="ko-KR"/>
        </w:rPr>
        <w:t>[Nokia,2]</w:t>
      </w:r>
      <w:r w:rsidR="007B163F" w:rsidRPr="00733BB6">
        <w:rPr>
          <w:rFonts w:ascii="Calibri" w:hAnsi="Calibri" w:cs="Calibri"/>
          <w:szCs w:val="22"/>
          <w:lang w:val="en-US" w:eastAsia="ko-KR"/>
        </w:rPr>
        <w:t xml:space="preserve"> [Samsung,14] </w:t>
      </w:r>
      <w:r w:rsidRPr="00733BB6">
        <w:rPr>
          <w:rFonts w:ascii="Calibri" w:hAnsi="Calibri" w:cs="Calibri" w:hint="eastAsia"/>
          <w:szCs w:val="22"/>
          <w:lang w:val="en-US" w:eastAsia="ko-KR"/>
        </w:rPr>
        <w:t>[LG,18]</w:t>
      </w:r>
      <w:r w:rsidR="006550AF" w:rsidRPr="00733BB6">
        <w:rPr>
          <w:rFonts w:ascii="Calibri" w:hAnsi="Calibri" w:cs="Calibri"/>
          <w:szCs w:val="22"/>
          <w:lang w:val="en-US" w:eastAsia="ko-KR"/>
        </w:rPr>
        <w:t xml:space="preserve"> [NEC,20]</w:t>
      </w:r>
      <w:r w:rsidR="009932E5" w:rsidRPr="00733BB6">
        <w:rPr>
          <w:rFonts w:ascii="Calibri" w:hAnsi="Calibri" w:cs="Calibri"/>
          <w:szCs w:val="22"/>
          <w:lang w:val="en-US" w:eastAsia="ko-KR"/>
        </w:rPr>
        <w:t xml:space="preserve"> (4 companies)</w:t>
      </w:r>
    </w:p>
    <w:p w14:paraId="67182B39" w14:textId="71C52621" w:rsidR="009501CE" w:rsidRPr="00733BB6" w:rsidRDefault="009501CE" w:rsidP="009501C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Further consideration on when TX UE </w:t>
      </w:r>
      <w:r w:rsidRPr="00B74803">
        <w:rPr>
          <w:rFonts w:ascii="Calibri" w:hAnsi="Calibri" w:cs="Calibri"/>
          <w:szCs w:val="22"/>
          <w:lang w:val="en-US" w:eastAsia="ko-KR"/>
        </w:rPr>
        <w:t>determines disabling SL HARQ feedback</w:t>
      </w:r>
      <w:r w:rsidRPr="00B74803">
        <w:rPr>
          <w:rFonts w:ascii="Calibri" w:hAnsi="Calibri" w:cs="Calibri" w:hint="eastAsia"/>
          <w:szCs w:val="22"/>
          <w:lang w:val="en-US" w:eastAsia="ko-KR"/>
        </w:rPr>
        <w:t xml:space="preserve"> [Lenovo,10]</w:t>
      </w:r>
      <w:r w:rsidR="00D4602C" w:rsidRPr="00B74803">
        <w:rPr>
          <w:rFonts w:ascii="Calibri" w:hAnsi="Calibri" w:cs="Calibri"/>
          <w:szCs w:val="22"/>
          <w:lang w:val="en-US" w:eastAsia="ko-KR"/>
        </w:rPr>
        <w:t xml:space="preserve"> </w:t>
      </w:r>
      <w:r w:rsidR="00692A0C" w:rsidRPr="00B74803">
        <w:rPr>
          <w:rFonts w:ascii="Calibri" w:hAnsi="Calibri" w:cs="Calibri"/>
          <w:szCs w:val="22"/>
          <w:lang w:val="en-US" w:eastAsia="ko-KR"/>
        </w:rPr>
        <w:t xml:space="preserve">[NEC, 20] </w:t>
      </w:r>
      <w:r w:rsidR="00D4602C" w:rsidRPr="00B74803">
        <w:rPr>
          <w:rFonts w:ascii="Calibri" w:hAnsi="Calibri" w:cs="Calibri"/>
          <w:szCs w:val="22"/>
          <w:lang w:val="en-US" w:eastAsia="ko-KR"/>
        </w:rPr>
        <w:t>[Inte</w:t>
      </w:r>
      <w:r w:rsidR="00D4602C" w:rsidRPr="00733BB6">
        <w:rPr>
          <w:rFonts w:ascii="Calibri" w:hAnsi="Calibri" w:cs="Calibri"/>
          <w:szCs w:val="22"/>
          <w:lang w:val="en-US" w:eastAsia="ko-KR"/>
        </w:rPr>
        <w:t>rDigital,21]</w:t>
      </w:r>
    </w:p>
    <w:p w14:paraId="09280958" w14:textId="25655C94" w:rsidR="00485072" w:rsidRPr="00733BB6" w:rsidRDefault="00EC4175" w:rsidP="00485072">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r w:rsidR="00812821" w:rsidRPr="00733BB6">
        <w:rPr>
          <w:rFonts w:ascii="Calibri" w:hAnsi="Calibri" w:cs="Calibri"/>
          <w:szCs w:val="22"/>
          <w:lang w:val="en-US" w:eastAsia="ko-KR"/>
        </w:rPr>
        <w:t xml:space="preserve"> for agreement</w:t>
      </w:r>
    </w:p>
    <w:p w14:paraId="09B7DCC5" w14:textId="77777777"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Confirm the following working assumption</w:t>
      </w:r>
    </w:p>
    <w:p w14:paraId="6D9D15C1" w14:textId="77777777" w:rsidR="009932E5" w:rsidRPr="00733BB6" w:rsidRDefault="009932E5" w:rsidP="009932E5">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Working assumption</w:t>
      </w:r>
    </w:p>
    <w:p w14:paraId="3E58830D" w14:textId="77777777" w:rsidR="009932E5" w:rsidRPr="00733BB6" w:rsidRDefault="009932E5" w:rsidP="009932E5">
      <w:pPr>
        <w:pStyle w:val="LGTdoc"/>
        <w:numPr>
          <w:ilvl w:val="3"/>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For HARQ feedback in groupcast and unicast, when PSFCH resource is (pre-)configured in the resource pool,</w:t>
      </w:r>
    </w:p>
    <w:p w14:paraId="64A85FF7" w14:textId="77777777" w:rsidR="009932E5" w:rsidRPr="00733BB6" w:rsidRDefault="009932E5" w:rsidP="009932E5">
      <w:pPr>
        <w:pStyle w:val="LGTdoc"/>
        <w:numPr>
          <w:ilvl w:val="4"/>
          <w:numId w:val="38"/>
        </w:numPr>
        <w:spacing w:before="100" w:beforeAutospacing="1" w:after="180"/>
        <w:rPr>
          <w:rFonts w:ascii="Calibri" w:hAnsi="Calibri" w:cs="Calibri"/>
          <w:szCs w:val="22"/>
          <w:lang w:val="en-US" w:eastAsia="ko-KR"/>
        </w:rPr>
      </w:pPr>
      <w:r w:rsidRPr="00733BB6">
        <w:rPr>
          <w:rFonts w:ascii="Calibri" w:hAnsi="Calibri" w:cs="Calibri"/>
          <w:szCs w:val="22"/>
          <w:lang w:val="en-US" w:eastAsia="ko-KR"/>
        </w:rPr>
        <w:t>SCI explicitly indicates whether HARQ feedback is used or not for the corresponding PSSCH transmission.</w:t>
      </w:r>
    </w:p>
    <w:p w14:paraId="47119904" w14:textId="77777777" w:rsidR="00485072" w:rsidRPr="00733BB6"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733BB6"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w:t>
      </w:r>
      <w:r w:rsidR="00DB793E" w:rsidRPr="00733BB6">
        <w:rPr>
          <w:rFonts w:ascii="Calibri" w:hAnsi="Calibri" w:cs="Calibri"/>
          <w:szCs w:val="22"/>
          <w:lang w:val="en-US" w:eastAsia="ko-KR"/>
        </w:rPr>
        <w:t>7</w:t>
      </w:r>
      <w:r w:rsidRPr="00733BB6">
        <w:rPr>
          <w:rFonts w:ascii="Calibri" w:hAnsi="Calibri" w:cs="Calibri"/>
          <w:szCs w:val="22"/>
          <w:lang w:val="en-US" w:eastAsia="ko-KR"/>
        </w:rPr>
        <w:t>: Whether to support SL HARQ feedback per CBG? In detail, company’s view and its rationale are as follows:</w:t>
      </w:r>
    </w:p>
    <w:p w14:paraId="5518DBC0" w14:textId="1AC82E30" w:rsidR="00C30524" w:rsidRPr="00733BB6"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975142" w:rsidRPr="00733BB6">
        <w:rPr>
          <w:rFonts w:ascii="Calibri" w:hAnsi="Calibri" w:cs="Calibri"/>
          <w:szCs w:val="22"/>
          <w:lang w:val="en-US" w:eastAsia="ko-KR"/>
        </w:rPr>
        <w:t xml:space="preserve">[TCL,8] [Fraunhofer,9]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2</w:t>
      </w:r>
      <w:r w:rsidR="00AF783A" w:rsidRPr="00733BB6">
        <w:rPr>
          <w:rFonts w:ascii="Calibri" w:hAnsi="Calibri" w:cs="Calibri"/>
          <w:szCs w:val="22"/>
          <w:lang w:val="en-US" w:eastAsia="ko-KR"/>
        </w:rPr>
        <w:t xml:space="preserve"> companies)</w:t>
      </w:r>
    </w:p>
    <w:p w14:paraId="4FC7069D" w14:textId="13752ED5" w:rsidR="00736922" w:rsidRPr="00733BB6"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6CE7CB75" w14:textId="4732474E" w:rsidR="00736922"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Useful for very large TB size </w:t>
      </w:r>
    </w:p>
    <w:p w14:paraId="02E358A9" w14:textId="6EE66103" w:rsidR="00E0664B" w:rsidRPr="00733BB6"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Different CBG may experience different interferences due to </w:t>
      </w:r>
      <w:r w:rsidR="002C735B" w:rsidRPr="00733BB6">
        <w:rPr>
          <w:rFonts w:ascii="Calibri" w:hAnsi="Calibri" w:cs="Calibri"/>
          <w:szCs w:val="22"/>
          <w:lang w:val="en-US" w:eastAsia="ko-KR"/>
        </w:rPr>
        <w:t xml:space="preserve">the </w:t>
      </w:r>
      <w:r w:rsidRPr="00733BB6">
        <w:rPr>
          <w:rFonts w:ascii="Calibri" w:hAnsi="Calibri" w:cs="Calibri"/>
          <w:szCs w:val="22"/>
          <w:lang w:val="en-US" w:eastAsia="ko-KR"/>
        </w:rPr>
        <w:t xml:space="preserve">high </w:t>
      </w:r>
      <w:r w:rsidR="002C735B" w:rsidRPr="00733BB6">
        <w:rPr>
          <w:rFonts w:ascii="Calibri" w:hAnsi="Calibri" w:cs="Calibri"/>
          <w:szCs w:val="22"/>
          <w:lang w:val="en-US" w:eastAsia="ko-KR"/>
        </w:rPr>
        <w:t xml:space="preserve">time selectivity </w:t>
      </w:r>
    </w:p>
    <w:p w14:paraId="46436EC7" w14:textId="17249C97" w:rsidR="00FE31E2" w:rsidRPr="00733BB6" w:rsidRDefault="00FE31E2" w:rsidP="00227244">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Resource efficiency for retransmission </w:t>
      </w:r>
    </w:p>
    <w:p w14:paraId="185BCC03" w14:textId="0CA0A3AF" w:rsidR="008A7CC9" w:rsidRPr="00733BB6" w:rsidRDefault="008A7CC9" w:rsidP="008A7CC9">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Comments from </w:t>
      </w:r>
      <w:r w:rsidR="00975142" w:rsidRPr="00733BB6">
        <w:rPr>
          <w:rFonts w:ascii="Calibri" w:hAnsi="Calibri" w:cs="Calibri"/>
          <w:szCs w:val="22"/>
          <w:lang w:val="en-US" w:eastAsia="ko-KR"/>
        </w:rPr>
        <w:t xml:space="preserve">[TCL,8] </w:t>
      </w:r>
    </w:p>
    <w:p w14:paraId="7D16FC84" w14:textId="58C842DA" w:rsidR="008A7CC9" w:rsidRPr="00733BB6" w:rsidRDefault="008A7CC9" w:rsidP="008A7CC9">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groupcast, CBG-based feedback and retransmission is not supported</w:t>
      </w:r>
    </w:p>
    <w:p w14:paraId="1FF2DB55" w14:textId="6CF788A8" w:rsidR="00D73352" w:rsidRPr="00733BB6" w:rsidRDefault="00D73352" w:rsidP="00D7335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Comments from </w:t>
      </w:r>
      <w:r w:rsidR="00545407" w:rsidRPr="00733BB6">
        <w:rPr>
          <w:rFonts w:ascii="Calibri" w:hAnsi="Calibri" w:cs="Calibri"/>
          <w:szCs w:val="22"/>
          <w:lang w:val="en-US" w:eastAsia="ko-KR"/>
        </w:rPr>
        <w:t>[LG,1</w:t>
      </w:r>
      <w:r w:rsidR="00975142" w:rsidRPr="00733BB6">
        <w:rPr>
          <w:rFonts w:ascii="Calibri" w:hAnsi="Calibri" w:cs="Calibri"/>
          <w:szCs w:val="22"/>
          <w:lang w:val="en-US" w:eastAsia="ko-KR"/>
        </w:rPr>
        <w:t>8</w:t>
      </w:r>
      <w:r w:rsidR="00545407" w:rsidRPr="00733BB6">
        <w:rPr>
          <w:rFonts w:ascii="Calibri" w:hAnsi="Calibri" w:cs="Calibri"/>
          <w:szCs w:val="22"/>
          <w:lang w:val="en-US" w:eastAsia="ko-KR"/>
        </w:rPr>
        <w:t>]</w:t>
      </w:r>
    </w:p>
    <w:p w14:paraId="42D51C2A" w14:textId="0176FA52"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When CBG-base scheduling is introduced, it is unclear how to perform retransmission reservation.</w:t>
      </w:r>
    </w:p>
    <w:p w14:paraId="135365D9" w14:textId="4C6DD003" w:rsidR="00D73352" w:rsidRPr="00733BB6"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It is necessary to investigate how to transmit large payload size of HARQ feedback on PSFCH.</w:t>
      </w:r>
    </w:p>
    <w:p w14:paraId="03A62068" w14:textId="5F1155CE" w:rsidR="00A73376" w:rsidRPr="00733BB6"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Not supported by </w:t>
      </w:r>
      <w:r w:rsidR="002E25D3" w:rsidRPr="00733BB6">
        <w:rPr>
          <w:rFonts w:ascii="Calibri" w:hAnsi="Calibri" w:cs="Calibri"/>
          <w:szCs w:val="22"/>
          <w:lang w:val="en-US" w:eastAsia="ko-KR"/>
        </w:rPr>
        <w:t xml:space="preserve">[MediaTek,5] </w:t>
      </w:r>
      <w:r w:rsidR="003B1EE7" w:rsidRPr="00733BB6">
        <w:rPr>
          <w:rFonts w:ascii="Calibri" w:hAnsi="Calibri" w:cs="Calibri"/>
          <w:szCs w:val="22"/>
          <w:lang w:val="en-US" w:eastAsia="ko-KR"/>
        </w:rPr>
        <w:t xml:space="preserve">[ZTE,15] </w:t>
      </w:r>
      <w:r w:rsidR="001F67C2" w:rsidRPr="00733BB6">
        <w:rPr>
          <w:rFonts w:ascii="Calibri" w:hAnsi="Calibri" w:cs="Calibri"/>
          <w:szCs w:val="22"/>
          <w:lang w:val="en-US" w:eastAsia="ko-KR"/>
        </w:rPr>
        <w:t xml:space="preserve">[LG,18] </w:t>
      </w:r>
      <w:r w:rsidR="002521AE" w:rsidRPr="00733BB6">
        <w:rPr>
          <w:rFonts w:ascii="Calibri" w:hAnsi="Calibri" w:cs="Calibri" w:hint="eastAsia"/>
          <w:szCs w:val="22"/>
          <w:lang w:val="en-US" w:eastAsia="ko-KR"/>
        </w:rPr>
        <w:t>[Panasonic,2</w:t>
      </w:r>
      <w:r w:rsidR="002521AE" w:rsidRPr="00733BB6">
        <w:rPr>
          <w:rFonts w:ascii="Calibri" w:hAnsi="Calibri" w:cs="Calibri"/>
          <w:szCs w:val="22"/>
          <w:lang w:val="en-US" w:eastAsia="ko-KR"/>
        </w:rPr>
        <w:t>2</w:t>
      </w:r>
      <w:r w:rsidR="002521AE" w:rsidRPr="00733BB6">
        <w:rPr>
          <w:rFonts w:ascii="Calibri" w:hAnsi="Calibri" w:cs="Calibri" w:hint="eastAsia"/>
          <w:szCs w:val="22"/>
          <w:lang w:val="en-US" w:eastAsia="ko-KR"/>
        </w:rPr>
        <w:t>]</w:t>
      </w:r>
      <w:r w:rsidR="002521AE" w:rsidRPr="00733BB6">
        <w:rPr>
          <w:rFonts w:ascii="Calibri" w:hAnsi="Calibri" w:cs="Calibri"/>
          <w:szCs w:val="22"/>
          <w:lang w:val="en-US" w:eastAsia="ko-KR"/>
        </w:rPr>
        <w:t xml:space="preserve"> </w:t>
      </w:r>
      <w:r w:rsidR="00611AEB" w:rsidRPr="00733BB6">
        <w:rPr>
          <w:rFonts w:ascii="Calibri" w:hAnsi="Calibri" w:cs="Calibri"/>
          <w:szCs w:val="22"/>
          <w:lang w:val="en-US" w:eastAsia="ko-KR"/>
        </w:rPr>
        <w:t xml:space="preserve">[NTT,27] </w:t>
      </w:r>
      <w:r w:rsidR="00AF783A" w:rsidRPr="00733BB6">
        <w:rPr>
          <w:rFonts w:ascii="Calibri" w:hAnsi="Calibri" w:cs="Calibri"/>
          <w:szCs w:val="22"/>
          <w:lang w:val="en-US" w:eastAsia="ko-KR"/>
        </w:rPr>
        <w:t>(</w:t>
      </w:r>
      <w:r w:rsidR="009932E5" w:rsidRPr="00733BB6">
        <w:rPr>
          <w:rFonts w:ascii="Calibri" w:hAnsi="Calibri" w:cs="Calibri"/>
          <w:szCs w:val="22"/>
          <w:lang w:val="en-US" w:eastAsia="ko-KR"/>
        </w:rPr>
        <w:t>5</w:t>
      </w:r>
      <w:r w:rsidR="00AF783A" w:rsidRPr="00733BB6">
        <w:rPr>
          <w:rFonts w:ascii="Calibri" w:hAnsi="Calibri" w:cs="Calibri"/>
          <w:szCs w:val="22"/>
          <w:lang w:val="en-US" w:eastAsia="ko-KR"/>
        </w:rPr>
        <w:t xml:space="preserve"> companies)</w:t>
      </w:r>
    </w:p>
    <w:p w14:paraId="1EA3A28E" w14:textId="77777777" w:rsidR="00A73376" w:rsidRPr="00733BB6"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Rationale:</w:t>
      </w:r>
    </w:p>
    <w:p w14:paraId="2E0E95D8" w14:textId="398FB696" w:rsidR="00A73376" w:rsidRPr="00733BB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sidRPr="00733BB6">
        <w:rPr>
          <w:rFonts w:ascii="Calibri" w:hAnsi="Calibri" w:cs="Calibri"/>
          <w:szCs w:val="22"/>
          <w:lang w:val="en-US" w:eastAsia="ko-KR"/>
        </w:rPr>
        <w:t xml:space="preserve"> </w:t>
      </w:r>
    </w:p>
    <w:p w14:paraId="55752B8E" w14:textId="595C5CAD" w:rsidR="001062D9" w:rsidRPr="00733BB6" w:rsidRDefault="001062D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Large feedback overhead</w:t>
      </w:r>
      <w:r w:rsidR="00965900" w:rsidRPr="00733BB6">
        <w:rPr>
          <w:rFonts w:ascii="Calibri" w:hAnsi="Calibri" w:cs="Calibri"/>
          <w:szCs w:val="22"/>
          <w:lang w:val="en-US" w:eastAsia="ko-KR"/>
        </w:rPr>
        <w:t xml:space="preserve"> </w:t>
      </w:r>
    </w:p>
    <w:p w14:paraId="2B991BB6" w14:textId="482F422A" w:rsidR="00B01C48" w:rsidRPr="00733BB6" w:rsidRDefault="00B01C48"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is not mandatory feature but optimization</w:t>
      </w:r>
    </w:p>
    <w:p w14:paraId="64B47A2B" w14:textId="36AE3783" w:rsidR="00342859" w:rsidRPr="00733BB6" w:rsidRDefault="00342859" w:rsidP="00BC070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operation would need additional specification work on the design of SCI and PSFCH</w:t>
      </w:r>
    </w:p>
    <w:p w14:paraId="28F6A089" w14:textId="77777777" w:rsidR="009932E5" w:rsidRPr="00733BB6" w:rsidRDefault="009932E5" w:rsidP="009932E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8795F4B" w14:textId="6A521D92" w:rsidR="009932E5" w:rsidRPr="00733BB6" w:rsidRDefault="009932E5" w:rsidP="009932E5">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CBG-based retransmission and HARQ feedback is not supported for Rel-16 NR sidelink</w:t>
      </w:r>
    </w:p>
    <w:p w14:paraId="6BC37CC3" w14:textId="77777777" w:rsidR="003D7430" w:rsidRPr="00733BB6" w:rsidRDefault="003D7430" w:rsidP="003D7430">
      <w:pPr>
        <w:pStyle w:val="LGTdoc"/>
        <w:spacing w:before="100" w:beforeAutospacing="1" w:afterLines="0" w:after="60"/>
        <w:rPr>
          <w:rFonts w:ascii="Calibri" w:hAnsi="Calibri" w:cs="Calibri"/>
          <w:szCs w:val="22"/>
          <w:lang w:val="en-US" w:eastAsia="ko-KR"/>
        </w:rPr>
      </w:pPr>
    </w:p>
    <w:p w14:paraId="24473CF9" w14:textId="1F70A385" w:rsidR="00E56D7E" w:rsidRPr="00733BB6" w:rsidRDefault="00E56D7E" w:rsidP="00E56D7E">
      <w:pPr>
        <w:pStyle w:val="LGTdoc"/>
        <w:numPr>
          <w:ilvl w:val="0"/>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Issue 3-8: How to introduce error requirement for SL HARQ-ACK feedback. In detail, company’s view and its rationale are as follows:</w:t>
      </w:r>
    </w:p>
    <w:p w14:paraId="5D48ADA6" w14:textId="4FD35F0E" w:rsidR="00E56D7E" w:rsidRPr="00733BB6" w:rsidRDefault="00E56D7E" w:rsidP="00E56D7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D86825" w:rsidRPr="00733BB6">
        <w:rPr>
          <w:rFonts w:ascii="Calibri" w:hAnsi="Calibri" w:cs="Calibri"/>
          <w:szCs w:val="22"/>
          <w:lang w:val="en-US" w:eastAsia="ko-KR"/>
        </w:rPr>
        <w:t xml:space="preserve"> [LG,18]</w:t>
      </w:r>
    </w:p>
    <w:p w14:paraId="5BFAF04D" w14:textId="483A9D42"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72F5D4C9" w14:textId="27FC1DC0"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probability </w:t>
      </w:r>
    </w:p>
    <w:p w14:paraId="5BF10FF7" w14:textId="7AF26C4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missed detection probability </w:t>
      </w:r>
    </w:p>
    <w:p w14:paraId="4652C362" w14:textId="41300774"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to ACK detection probability </w:t>
      </w:r>
    </w:p>
    <w:p w14:paraId="46E2D099" w14:textId="0BAFD2A8" w:rsidR="00E56D7E" w:rsidRPr="00733BB6" w:rsidRDefault="00E56D7E" w:rsidP="00E56D7E">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6B5E14F7" w14:textId="6A9AC122"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probability </w:t>
      </w:r>
    </w:p>
    <w:p w14:paraId="13573521" w14:textId="4DF026F1"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missed detection probability </w:t>
      </w:r>
    </w:p>
    <w:p w14:paraId="58F1C8B7" w14:textId="2F2F4981" w:rsidR="001F46EF" w:rsidRPr="00733BB6" w:rsidRDefault="001F46EF" w:rsidP="001F46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Error requirement for SL HARQ-ACK feedback is linked to QoS parameters</w:t>
      </w:r>
    </w:p>
    <w:p w14:paraId="5DF8DC7B" w14:textId="47ABA96A" w:rsidR="001F46EF" w:rsidRPr="00733BB6" w:rsidRDefault="001F46EF" w:rsidP="001F46EF">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Supported by [LG,18]</w:t>
      </w:r>
    </w:p>
    <w:p w14:paraId="4423A624" w14:textId="510BAAFE" w:rsidR="001F46EF" w:rsidRPr="00733BB6" w:rsidRDefault="001F46EF" w:rsidP="001F46EF">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1F8F2ADD" w14:textId="1C29F8DF" w:rsidR="001F46EF" w:rsidRPr="00733BB6" w:rsidRDefault="001F46EF" w:rsidP="001F46EF">
      <w:pPr>
        <w:pStyle w:val="LGTdoc"/>
        <w:numPr>
          <w:ilvl w:val="4"/>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traffic with high reliability, error requirement for SL HARQ-ACK feedback would need to be more tightened.</w:t>
      </w:r>
    </w:p>
    <w:p w14:paraId="5F17849C" w14:textId="77777777" w:rsidR="00E56D7E" w:rsidRPr="00733BB6" w:rsidRDefault="00E56D7E" w:rsidP="003D7430">
      <w:pPr>
        <w:pStyle w:val="LGTdoc"/>
        <w:spacing w:before="100" w:beforeAutospacing="1" w:afterLines="0" w:after="60"/>
        <w:rPr>
          <w:rFonts w:ascii="Calibri" w:hAnsi="Calibri" w:cs="Calibri"/>
          <w:szCs w:val="22"/>
          <w:lang w:val="en-US" w:eastAsia="ko-KR"/>
        </w:rPr>
      </w:pPr>
    </w:p>
    <w:p w14:paraId="4717197A" w14:textId="77777777" w:rsidR="00427FC0" w:rsidRPr="00733BB6" w:rsidRDefault="00427FC0" w:rsidP="00427FC0">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666DFEE5" w14:textId="09E15FB3"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following error requirement</w:t>
      </w:r>
      <w:r w:rsidR="008760A7" w:rsidRPr="00733BB6">
        <w:rPr>
          <w:rFonts w:ascii="Calibri" w:hAnsi="Calibri" w:cs="Calibri"/>
          <w:szCs w:val="22"/>
          <w:lang w:val="en-US" w:eastAsia="ko-KR"/>
        </w:rPr>
        <w:t xml:space="preserve"> </w:t>
      </w:r>
      <w:r w:rsidR="008760A7" w:rsidRPr="00733BB6">
        <w:rPr>
          <w:rFonts w:ascii="Calibri" w:hAnsi="Calibri" w:cs="Calibri" w:hint="eastAsia"/>
          <w:szCs w:val="22"/>
          <w:lang w:val="en-US" w:eastAsia="ko-KR"/>
        </w:rPr>
        <w:t xml:space="preserve">per </w:t>
      </w:r>
      <w:r w:rsidR="008760A7" w:rsidRPr="00733BB6">
        <w:rPr>
          <w:rFonts w:ascii="Calibri" w:hAnsi="Calibri" w:cs="Calibri"/>
          <w:szCs w:val="22"/>
          <w:lang w:val="en-US" w:eastAsia="ko-KR"/>
        </w:rPr>
        <w:t>L1 priority</w:t>
      </w:r>
      <w:r w:rsidRPr="00733BB6">
        <w:rPr>
          <w:rFonts w:ascii="Calibri" w:hAnsi="Calibri" w:cs="Calibri"/>
          <w:szCs w:val="22"/>
          <w:lang w:val="en-US" w:eastAsia="ko-KR"/>
        </w:rPr>
        <w:t xml:space="preserve"> for SL HARQ-ACK feedback on PSFCH</w:t>
      </w:r>
    </w:p>
    <w:p w14:paraId="24D87587"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unicast and groupcast Option 2, </w:t>
      </w:r>
    </w:p>
    <w:p w14:paraId="1F2189D2" w14:textId="6507B239"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64B10598" w14:textId="451F8DD3"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ACK miss probability </w:t>
      </w:r>
    </w:p>
    <w:p w14:paraId="76307CEB" w14:textId="029F7D5F"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 xml:space="preserve">NACK to ACK </w:t>
      </w:r>
      <w:r w:rsidR="008760A7" w:rsidRPr="00733BB6">
        <w:rPr>
          <w:rFonts w:ascii="Calibri" w:hAnsi="Calibri" w:cs="Calibri"/>
          <w:szCs w:val="22"/>
          <w:lang w:val="en-US" w:eastAsia="ko-KR"/>
        </w:rPr>
        <w:t>error</w:t>
      </w:r>
      <w:r w:rsidRPr="00733BB6">
        <w:rPr>
          <w:rFonts w:ascii="Calibri" w:hAnsi="Calibri" w:cs="Calibri"/>
          <w:szCs w:val="22"/>
          <w:lang w:val="en-US" w:eastAsia="ko-KR"/>
        </w:rPr>
        <w:t xml:space="preserve"> probability </w:t>
      </w:r>
    </w:p>
    <w:p w14:paraId="3D35485F" w14:textId="77777777" w:rsidR="00427FC0" w:rsidRPr="00733BB6" w:rsidRDefault="00427FC0" w:rsidP="00427FC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For groupcast Option 1, </w:t>
      </w:r>
    </w:p>
    <w:p w14:paraId="402627DF" w14:textId="062B45C0"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DTX to NACK </w:t>
      </w:r>
      <w:r w:rsidR="008760A7" w:rsidRPr="00733BB6">
        <w:rPr>
          <w:rFonts w:ascii="Calibri" w:hAnsi="Calibri" w:cs="Calibri"/>
          <w:szCs w:val="22"/>
          <w:lang w:val="en-US" w:eastAsia="ko-KR"/>
        </w:rPr>
        <w:t xml:space="preserve">error </w:t>
      </w:r>
      <w:r w:rsidRPr="00733BB6">
        <w:rPr>
          <w:rFonts w:ascii="Calibri" w:hAnsi="Calibri" w:cs="Calibri"/>
          <w:szCs w:val="22"/>
          <w:lang w:val="en-US" w:eastAsia="ko-KR"/>
        </w:rPr>
        <w:t xml:space="preserve">probability </w:t>
      </w:r>
    </w:p>
    <w:p w14:paraId="12D47B2B" w14:textId="66909E88" w:rsidR="00427FC0" w:rsidRPr="00733BB6" w:rsidRDefault="00427FC0" w:rsidP="00427FC0">
      <w:pPr>
        <w:pStyle w:val="LGTdoc"/>
        <w:numPr>
          <w:ilvl w:val="3"/>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NACK miss probability </w:t>
      </w:r>
    </w:p>
    <w:p w14:paraId="1AAA992E" w14:textId="6459CBCD" w:rsidR="00427FC0" w:rsidRPr="00733BB6" w:rsidRDefault="00427FC0" w:rsidP="00427FC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Send LS to RAN4 to ask </w:t>
      </w:r>
      <w:r w:rsidR="008760A7" w:rsidRPr="00733BB6">
        <w:rPr>
          <w:rFonts w:ascii="Calibri" w:hAnsi="Calibri" w:cs="Calibri"/>
          <w:szCs w:val="22"/>
          <w:lang w:val="en-US" w:eastAsia="ko-KR"/>
        </w:rPr>
        <w:t xml:space="preserve">to </w:t>
      </w:r>
      <w:r w:rsidRPr="00733BB6">
        <w:rPr>
          <w:rFonts w:ascii="Calibri" w:hAnsi="Calibri" w:cs="Calibri"/>
          <w:szCs w:val="22"/>
          <w:lang w:val="en-US" w:eastAsia="ko-KR"/>
        </w:rPr>
        <w:t>tak</w:t>
      </w:r>
      <w:r w:rsidR="008760A7" w:rsidRPr="00733BB6">
        <w:rPr>
          <w:rFonts w:ascii="Calibri" w:hAnsi="Calibri" w:cs="Calibri"/>
          <w:szCs w:val="22"/>
          <w:lang w:val="en-US" w:eastAsia="ko-KR"/>
        </w:rPr>
        <w:t>e this agreement into account</w:t>
      </w:r>
    </w:p>
    <w:p w14:paraId="71AAF8C9" w14:textId="77777777" w:rsidR="00427FC0" w:rsidRPr="00733BB6" w:rsidRDefault="00427FC0" w:rsidP="003D7430">
      <w:pPr>
        <w:pStyle w:val="LGTdoc"/>
        <w:spacing w:before="100" w:beforeAutospacing="1" w:afterLines="0" w:after="60"/>
        <w:rPr>
          <w:rFonts w:ascii="Calibri" w:hAnsi="Calibri" w:cs="Calibri"/>
          <w:szCs w:val="22"/>
          <w:lang w:val="en-US" w:eastAsia="ko-KR"/>
        </w:rPr>
      </w:pPr>
    </w:p>
    <w:p w14:paraId="2DA208E6" w14:textId="3DD2552B" w:rsidR="003D7430" w:rsidRPr="00733BB6"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 xml:space="preserve">Sidelink </w:t>
      </w:r>
      <w:r w:rsidR="003D41AC" w:rsidRPr="00733BB6">
        <w:rPr>
          <w:rFonts w:ascii="Times New Roman" w:eastAsia="SimSun" w:hAnsi="Times New Roman"/>
          <w:b/>
          <w:kern w:val="32"/>
          <w:lang w:val="en-US" w:eastAsia="zh-CN"/>
        </w:rPr>
        <w:t>CSI</w:t>
      </w:r>
      <w:r w:rsidRPr="00733BB6">
        <w:rPr>
          <w:rFonts w:ascii="Times New Roman" w:eastAsia="SimSun" w:hAnsi="Times New Roman"/>
          <w:b/>
          <w:kern w:val="32"/>
          <w:lang w:val="en-US" w:eastAsia="zh-CN"/>
        </w:rPr>
        <w:t xml:space="preserve"> acquisition</w:t>
      </w:r>
    </w:p>
    <w:p w14:paraId="59891845" w14:textId="023EB5C3" w:rsidR="00796B15" w:rsidRPr="00733BB6"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Issue 4-</w:t>
      </w:r>
      <w:r w:rsidR="00B702EF" w:rsidRPr="00733BB6">
        <w:rPr>
          <w:rFonts w:ascii="Calibri" w:hAnsi="Calibri" w:cs="Calibri"/>
          <w:szCs w:val="22"/>
          <w:lang w:val="en-US" w:eastAsia="ko-KR"/>
        </w:rPr>
        <w:t>1</w:t>
      </w:r>
      <w:r w:rsidRPr="00733BB6">
        <w:rPr>
          <w:rFonts w:ascii="Calibri" w:hAnsi="Calibri" w:cs="Calibri"/>
          <w:szCs w:val="22"/>
          <w:lang w:val="en-US" w:eastAsia="ko-KR"/>
        </w:rPr>
        <w:t xml:space="preserve">: How to trigger RX UE’s SL CQI/RI measurement/reporting and how to indicate the presence of CSI-related information. In detail, company’s view and its rationale are as follows:  </w:t>
      </w:r>
    </w:p>
    <w:p w14:paraId="2841B5A3" w14:textId="5876910B" w:rsidR="00C23C3A" w:rsidRPr="00733BB6" w:rsidRDefault="00C23C3A" w:rsidP="00C23C3A">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SCI signaling details</w:t>
      </w:r>
    </w:p>
    <w:p w14:paraId="04CBF308" w14:textId="56936EA3" w:rsidR="00D74582" w:rsidRPr="00733BB6" w:rsidRDefault="00C23C3A" w:rsidP="00C23C3A">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1 bit to indicate </w:t>
      </w:r>
      <w:r w:rsidRPr="00733BB6">
        <w:rPr>
          <w:rFonts w:ascii="Calibri" w:hAnsi="Calibri" w:cs="Calibri"/>
          <w:szCs w:val="22"/>
          <w:lang w:val="en-US" w:eastAsia="ko-KR"/>
        </w:rPr>
        <w:t>whether</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CQI/RI reporting is triggered [vivo,3]</w:t>
      </w:r>
    </w:p>
    <w:p w14:paraId="36A163A3" w14:textId="13CAEAE6" w:rsidR="00427FC0" w:rsidRPr="00733BB6" w:rsidRDefault="00427FC0" w:rsidP="00427FC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X bit to indicate CSI triggering/</w:t>
      </w:r>
      <w:r w:rsidRPr="00733BB6">
        <w:rPr>
          <w:rFonts w:ascii="Calibri" w:hAnsi="Calibri" w:cs="Calibri"/>
          <w:szCs w:val="22"/>
          <w:lang w:val="en-US" w:eastAsia="ko-KR"/>
        </w:rPr>
        <w:t>reporting</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index [InterDigital,21]</w:t>
      </w:r>
    </w:p>
    <w:p w14:paraId="2A117062" w14:textId="1F88BFBC" w:rsidR="00193BD0" w:rsidRPr="00733BB6"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CSI reporting is transmitted within predefined window</w:t>
      </w:r>
    </w:p>
    <w:p w14:paraId="7A11280E" w14:textId="6CE543B6" w:rsidR="00193BD0" w:rsidRPr="00733BB6"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Supported by </w:t>
      </w:r>
      <w:r w:rsidR="00C23C3A" w:rsidRPr="00733BB6">
        <w:rPr>
          <w:rFonts w:ascii="Calibri" w:hAnsi="Calibri" w:cs="Calibri"/>
          <w:szCs w:val="22"/>
          <w:lang w:val="en-US" w:eastAsia="ko-KR"/>
        </w:rPr>
        <w:t xml:space="preserve">[vivo,3] </w:t>
      </w:r>
      <w:r w:rsidR="009501CE" w:rsidRPr="00733BB6">
        <w:rPr>
          <w:rFonts w:ascii="Calibri" w:hAnsi="Calibri" w:cs="Calibri" w:hint="eastAsia"/>
          <w:szCs w:val="22"/>
          <w:lang w:val="en-US" w:eastAsia="ko-KR"/>
        </w:rPr>
        <w:t>[Lenovo,10]</w:t>
      </w:r>
      <w:r w:rsidR="00603234" w:rsidRPr="00733BB6">
        <w:rPr>
          <w:rFonts w:ascii="Calibri" w:hAnsi="Calibri" w:cs="Calibri"/>
          <w:szCs w:val="22"/>
          <w:lang w:val="en-US" w:eastAsia="ko-KR"/>
        </w:rPr>
        <w:t xml:space="preserve"> [Samsung,14]</w:t>
      </w:r>
      <w:r w:rsidR="009501CE" w:rsidRPr="00733BB6">
        <w:rPr>
          <w:rFonts w:ascii="Calibri" w:hAnsi="Calibri" w:cs="Calibri"/>
          <w:szCs w:val="22"/>
          <w:lang w:val="en-US" w:eastAsia="ko-KR"/>
        </w:rPr>
        <w:t xml:space="preserve"> </w:t>
      </w:r>
      <w:r w:rsidR="00D4602C" w:rsidRPr="00733BB6">
        <w:rPr>
          <w:rFonts w:ascii="Calibri" w:hAnsi="Calibri" w:cs="Calibri"/>
          <w:szCs w:val="22"/>
          <w:lang w:val="en-US" w:eastAsia="ko-KR"/>
        </w:rPr>
        <w:t xml:space="preserve">[InterDigital,21] </w:t>
      </w:r>
      <w:r w:rsidR="00611AEB" w:rsidRPr="00733BB6">
        <w:rPr>
          <w:rFonts w:ascii="Calibri" w:hAnsi="Calibri" w:cs="Calibri"/>
          <w:szCs w:val="22"/>
          <w:lang w:val="en-US" w:eastAsia="ko-KR"/>
        </w:rPr>
        <w:t xml:space="preserve">[NTT,27] </w:t>
      </w:r>
      <w:r w:rsidR="00270B52" w:rsidRPr="00733BB6">
        <w:rPr>
          <w:rFonts w:ascii="Calibri" w:hAnsi="Calibri" w:cs="Calibri"/>
          <w:szCs w:val="22"/>
          <w:lang w:val="en-US" w:eastAsia="ko-KR"/>
        </w:rPr>
        <w:t>(</w:t>
      </w:r>
      <w:r w:rsidR="00427FC0" w:rsidRPr="00733BB6">
        <w:rPr>
          <w:rFonts w:ascii="Calibri" w:hAnsi="Calibri" w:cs="Calibri"/>
          <w:szCs w:val="22"/>
          <w:lang w:val="en-US" w:eastAsia="ko-KR"/>
        </w:rPr>
        <w:t>5</w:t>
      </w:r>
      <w:r w:rsidR="00270B52" w:rsidRPr="00733BB6">
        <w:rPr>
          <w:rFonts w:ascii="Calibri" w:hAnsi="Calibri" w:cs="Calibri"/>
          <w:szCs w:val="22"/>
          <w:lang w:val="en-US" w:eastAsia="ko-KR"/>
        </w:rPr>
        <w:t xml:space="preserve"> companies)</w:t>
      </w:r>
    </w:p>
    <w:p w14:paraId="02419C18" w14:textId="35DE3603" w:rsidR="00193BD0" w:rsidRPr="00733BB6"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w:t>
      </w:r>
      <w:r w:rsidRPr="00733BB6">
        <w:rPr>
          <w:rFonts w:ascii="Calibri" w:hAnsi="Calibri" w:cs="Calibri" w:hint="eastAsia"/>
          <w:szCs w:val="22"/>
          <w:lang w:val="en-US" w:eastAsia="ko-KR"/>
        </w:rPr>
        <w:t>ationale:</w:t>
      </w:r>
      <w:r w:rsidRPr="00733BB6">
        <w:rPr>
          <w:rFonts w:ascii="Calibri" w:hAnsi="Calibri" w:cs="Calibri"/>
          <w:szCs w:val="22"/>
          <w:lang w:val="en-US" w:eastAsia="ko-KR"/>
        </w:rPr>
        <w:t xml:space="preserve"> To prevent reporting old-fashioned CSI </w:t>
      </w:r>
    </w:p>
    <w:p w14:paraId="6A0E40FD" w14:textId="4B898EC4" w:rsidR="00796B15" w:rsidRPr="00733BB6"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101D6FF4" w14:textId="4A607BE1" w:rsidR="00270B52" w:rsidRPr="00733BB6" w:rsidRDefault="00F5062C" w:rsidP="00270B52">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Support that CSI reporting is transmitted within predefined window </w:t>
      </w:r>
    </w:p>
    <w:p w14:paraId="1D679D6B" w14:textId="2B0EDB74" w:rsidR="00F5062C" w:rsidRPr="00733BB6" w:rsidRDefault="00F5062C" w:rsidP="008760A7">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Details are up to RAN2.</w:t>
      </w:r>
    </w:p>
    <w:p w14:paraId="70EA74E4" w14:textId="77777777" w:rsidR="00B37915" w:rsidRPr="00733BB6"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Pr="00733BB6"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733BB6">
        <w:rPr>
          <w:rFonts w:ascii="Calibri" w:hAnsi="Calibri" w:cs="Calibri"/>
          <w:szCs w:val="22"/>
          <w:lang w:val="en-US" w:eastAsia="ko-KR"/>
        </w:rPr>
        <w:t xml:space="preserve">Issue 4-3: How to calculate CQI/RI for PSSCH? In detail, company’s view and its rationale are as follows:  </w:t>
      </w:r>
    </w:p>
    <w:p w14:paraId="03AB0A9A" w14:textId="295FEDBA" w:rsidR="00D74582" w:rsidRPr="00733BB6" w:rsidRDefault="00D74582" w:rsidP="00D14832">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Summary of company’s view/preference on </w:t>
      </w:r>
      <w:r w:rsidR="007073A1" w:rsidRPr="00733BB6">
        <w:rPr>
          <w:rFonts w:ascii="Calibri" w:hAnsi="Calibri" w:cs="Calibri"/>
          <w:szCs w:val="22"/>
          <w:lang w:val="en-US" w:eastAsia="ko-KR"/>
        </w:rPr>
        <w:t>considerations/assumptions</w:t>
      </w:r>
      <w:r w:rsidRPr="00733BB6">
        <w:rPr>
          <w:rFonts w:ascii="Calibri" w:hAnsi="Calibri" w:cs="Calibri"/>
          <w:szCs w:val="22"/>
          <w:lang w:val="en-US" w:eastAsia="ko-KR"/>
        </w:rPr>
        <w:t xml:space="preserve"> for </w:t>
      </w:r>
      <w:r w:rsidRPr="00733BB6">
        <w:rPr>
          <w:rFonts w:ascii="Calibri" w:hAnsi="Calibri" w:cs="Calibri" w:hint="eastAsia"/>
          <w:szCs w:val="22"/>
          <w:lang w:val="en-US" w:eastAsia="ko-KR"/>
        </w:rPr>
        <w:t>CQI/RI calculation</w:t>
      </w:r>
      <w:r w:rsidRPr="00733BB6">
        <w:rPr>
          <w:rFonts w:ascii="Calibri" w:hAnsi="Calibri" w:cs="Calibri"/>
          <w:szCs w:val="22"/>
          <w:lang w:val="en-US" w:eastAsia="ko-KR"/>
        </w:rPr>
        <w:t xml:space="preserve"> as follows: </w:t>
      </w:r>
    </w:p>
    <w:p w14:paraId="1D954638" w14:textId="4975E3DB" w:rsidR="00D74582"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CBR at RX UE side </w:t>
      </w:r>
      <w:r w:rsidR="00603234" w:rsidRPr="00733BB6">
        <w:rPr>
          <w:rFonts w:ascii="Calibri" w:hAnsi="Calibri" w:cs="Calibri"/>
          <w:szCs w:val="22"/>
          <w:lang w:val="en-US" w:eastAsia="ko-KR"/>
        </w:rPr>
        <w:t>[Samsung,14]</w:t>
      </w:r>
    </w:p>
    <w:p w14:paraId="1F7B4C00" w14:textId="02C6F226" w:rsidR="004C71BE" w:rsidRPr="00733BB6"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w:t>
      </w:r>
      <w:r w:rsidR="004C71BE" w:rsidRPr="00733BB6">
        <w:rPr>
          <w:rFonts w:ascii="Calibri" w:hAnsi="Calibri" w:cs="Calibri"/>
          <w:szCs w:val="22"/>
          <w:lang w:val="en-US" w:eastAsia="ko-KR"/>
        </w:rPr>
        <w:t>ransmission scheme [InterDigital,</w:t>
      </w:r>
      <w:r w:rsidR="00427FC0" w:rsidRPr="00733BB6">
        <w:rPr>
          <w:rFonts w:ascii="Calibri" w:hAnsi="Calibri" w:cs="Calibri"/>
          <w:szCs w:val="22"/>
          <w:lang w:val="en-US" w:eastAsia="ko-KR"/>
        </w:rPr>
        <w:t>21</w:t>
      </w:r>
      <w:r w:rsidR="004C71BE" w:rsidRPr="00733BB6">
        <w:rPr>
          <w:rFonts w:ascii="Calibri" w:hAnsi="Calibri" w:cs="Calibri"/>
          <w:szCs w:val="22"/>
          <w:lang w:val="en-US" w:eastAsia="ko-KR"/>
        </w:rPr>
        <w:t>]</w:t>
      </w:r>
    </w:p>
    <w:p w14:paraId="78006D37" w14:textId="77777777" w:rsidR="00491B6E" w:rsidRPr="00733BB6" w:rsidRDefault="00491B6E" w:rsidP="00491B6E">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w:t>
      </w:r>
    </w:p>
    <w:p w14:paraId="436AD3A9" w14:textId="111DC1E0" w:rsidR="00491B6E" w:rsidRPr="00733BB6" w:rsidRDefault="00491B6E" w:rsidP="00491B6E">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Companies are encouraged to continue to discuss the </w:t>
      </w:r>
      <w:r w:rsidR="00944CD2" w:rsidRPr="00733BB6">
        <w:rPr>
          <w:rFonts w:ascii="Calibri" w:hAnsi="Calibri" w:cs="Calibri"/>
          <w:szCs w:val="22"/>
          <w:lang w:val="en-US" w:eastAsia="ko-KR"/>
        </w:rPr>
        <w:t>assumptions</w:t>
      </w:r>
      <w:r w:rsidRPr="00733BB6">
        <w:rPr>
          <w:rFonts w:ascii="Calibri" w:hAnsi="Calibri" w:cs="Calibri"/>
          <w:szCs w:val="22"/>
          <w:lang w:val="en-US" w:eastAsia="ko-KR"/>
        </w:rPr>
        <w:t xml:space="preserve"> </w:t>
      </w:r>
      <w:r w:rsidR="00944CD2" w:rsidRPr="00733BB6">
        <w:rPr>
          <w:rFonts w:ascii="Calibri" w:hAnsi="Calibri" w:cs="Calibri"/>
          <w:szCs w:val="22"/>
          <w:lang w:val="en-US" w:eastAsia="ko-KR"/>
        </w:rPr>
        <w:t>for</w:t>
      </w:r>
      <w:r w:rsidRPr="00733BB6">
        <w:rPr>
          <w:rFonts w:ascii="Calibri" w:hAnsi="Calibri" w:cs="Calibri"/>
          <w:szCs w:val="22"/>
          <w:lang w:val="en-US" w:eastAsia="ko-KR"/>
        </w:rPr>
        <w:t xml:space="preserve"> PSSCH for CQI/RI calculation. </w:t>
      </w:r>
    </w:p>
    <w:p w14:paraId="72192E40" w14:textId="77777777" w:rsidR="00944CD2" w:rsidRPr="00733BB6"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b/>
          <w:kern w:val="32"/>
          <w:lang w:val="en-US" w:eastAsia="zh-CN"/>
        </w:rPr>
        <w:t>Others</w:t>
      </w:r>
    </w:p>
    <w:p w14:paraId="3DBB4A34" w14:textId="77777777" w:rsidR="001310EA" w:rsidRPr="00733BB6" w:rsidRDefault="001310EA" w:rsidP="001C771C">
      <w:pPr>
        <w:pStyle w:val="LGTdoc"/>
        <w:numPr>
          <w:ilvl w:val="0"/>
          <w:numId w:val="28"/>
        </w:numPr>
        <w:spacing w:before="100" w:beforeAutospacing="1" w:afterLines="0" w:after="60"/>
        <w:rPr>
          <w:rFonts w:ascii="Calibri" w:hAnsi="Calibri"/>
          <w:szCs w:val="22"/>
          <w:lang w:val="en-US" w:eastAsia="ko-KR"/>
        </w:rPr>
      </w:pPr>
      <w:r w:rsidRPr="00733BB6">
        <w:rPr>
          <w:rFonts w:ascii="Calibri" w:hAnsi="Calibri"/>
          <w:szCs w:val="22"/>
          <w:lang w:val="en-US" w:eastAsia="ko-KR"/>
        </w:rPr>
        <w:t>The following issues are commented from companies:</w:t>
      </w:r>
    </w:p>
    <w:p w14:paraId="1E6BE175" w14:textId="5D267335" w:rsidR="00B03515" w:rsidRPr="00733BB6" w:rsidRDefault="004843AC" w:rsidP="00B0351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Further consideration on how to define/configure PRB group for NR sidelink</w:t>
      </w:r>
      <w:r w:rsidR="001B57B2" w:rsidRPr="00733BB6">
        <w:rPr>
          <w:rFonts w:ascii="Calibri" w:hAnsi="Calibri" w:cs="Calibri"/>
          <w:kern w:val="2"/>
          <w:sz w:val="22"/>
          <w:szCs w:val="22"/>
          <w:lang w:val="en-US" w:eastAsia="ko-KR"/>
        </w:rPr>
        <w:t xml:space="preserve"> </w:t>
      </w:r>
      <w:r w:rsidR="00B03515" w:rsidRPr="00733BB6">
        <w:rPr>
          <w:rFonts w:ascii="Calibri" w:hAnsi="Calibri" w:cs="Calibri"/>
          <w:kern w:val="2"/>
          <w:sz w:val="22"/>
          <w:szCs w:val="22"/>
          <w:lang w:val="en-US" w:eastAsia="ko-KR"/>
        </w:rPr>
        <w:t>[Huawei,</w:t>
      </w:r>
      <w:r w:rsidRPr="00733BB6">
        <w:rPr>
          <w:rFonts w:ascii="Calibri" w:hAnsi="Calibri" w:cs="Calibri"/>
          <w:kern w:val="2"/>
          <w:sz w:val="22"/>
          <w:szCs w:val="22"/>
          <w:lang w:val="en-US" w:eastAsia="ko-KR"/>
        </w:rPr>
        <w:t>1</w:t>
      </w:r>
      <w:r w:rsidR="00B03515" w:rsidRPr="00733BB6">
        <w:rPr>
          <w:rFonts w:ascii="Calibri" w:hAnsi="Calibri" w:cs="Calibri"/>
          <w:kern w:val="2"/>
          <w:sz w:val="22"/>
          <w:szCs w:val="22"/>
          <w:lang w:val="en-US" w:eastAsia="ko-KR"/>
        </w:rPr>
        <w:t>]</w:t>
      </w:r>
    </w:p>
    <w:p w14:paraId="7B530D40" w14:textId="5C4763D6" w:rsidR="00B03515" w:rsidRPr="00733BB6" w:rsidRDefault="00E21CFD" w:rsidP="00E21CFD">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Power control should account for different placement of the RX antennas on a UE </w:t>
      </w:r>
      <w:r w:rsidR="00E06B3F" w:rsidRPr="00733BB6">
        <w:rPr>
          <w:rFonts w:ascii="Calibri" w:hAnsi="Calibri" w:cs="Calibri"/>
          <w:kern w:val="2"/>
          <w:sz w:val="22"/>
          <w:szCs w:val="22"/>
          <w:lang w:val="en-US" w:eastAsia="ko-KR"/>
        </w:rPr>
        <w:t>[Huawei,</w:t>
      </w:r>
      <w:r w:rsidR="004843AC" w:rsidRPr="00733BB6">
        <w:rPr>
          <w:rFonts w:ascii="Calibri" w:hAnsi="Calibri" w:cs="Calibri"/>
          <w:kern w:val="2"/>
          <w:sz w:val="22"/>
          <w:szCs w:val="22"/>
          <w:lang w:val="en-US" w:eastAsia="ko-KR"/>
        </w:rPr>
        <w:t>1</w:t>
      </w:r>
      <w:r w:rsidR="00E06B3F" w:rsidRPr="00733BB6">
        <w:rPr>
          <w:rFonts w:ascii="Calibri" w:hAnsi="Calibri" w:cs="Calibri"/>
          <w:kern w:val="2"/>
          <w:sz w:val="22"/>
          <w:szCs w:val="22"/>
          <w:lang w:val="en-US" w:eastAsia="ko-KR"/>
        </w:rPr>
        <w:t>]</w:t>
      </w:r>
    </w:p>
    <w:p w14:paraId="4A3C13FC" w14:textId="5265BFF6" w:rsidR="00D364D3" w:rsidRPr="00733BB6" w:rsidRDefault="00D364D3" w:rsidP="00F208EF">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consideration on </w:t>
      </w:r>
      <w:r w:rsidRPr="00733BB6">
        <w:rPr>
          <w:rFonts w:ascii="Calibri" w:hAnsi="Calibri" w:cs="Calibri"/>
          <w:szCs w:val="22"/>
          <w:lang w:val="en-US" w:eastAsia="ko-KR"/>
        </w:rPr>
        <w:t>when K=3 is used [Huawei,1]</w:t>
      </w:r>
    </w:p>
    <w:p w14:paraId="32464C75" w14:textId="42E12773" w:rsidR="009E3BF4" w:rsidRPr="00733BB6" w:rsidRDefault="009E3BF4" w:rsidP="009E3BF4">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Introduce a sidelink PHR report to gNB for mode 1 [Huawei,1]</w:t>
      </w:r>
    </w:p>
    <w:p w14:paraId="5FF32399" w14:textId="19EB35B2" w:rsidR="0066185C" w:rsidRPr="00733BB6" w:rsidRDefault="002D4880" w:rsidP="0066185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lastRenderedPageBreak/>
        <w:t>S</w:t>
      </w:r>
      <w:r w:rsidR="0066185C" w:rsidRPr="00733BB6">
        <w:rPr>
          <w:rFonts w:ascii="Calibri" w:hAnsi="Calibri" w:cs="Calibri"/>
          <w:szCs w:val="22"/>
          <w:lang w:val="en-US" w:eastAsia="ko-KR"/>
        </w:rPr>
        <w:t>upport precoder cycling for the CSI-RS and SL-RSRP measurement [Nokia,2]</w:t>
      </w:r>
    </w:p>
    <w:p w14:paraId="76CC627C" w14:textId="5DC95897" w:rsidR="002D4880" w:rsidRPr="00733BB6" w:rsidRDefault="002D4880" w:rsidP="002D4880">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 xml:space="preserve">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 </w:t>
      </w:r>
      <w:r w:rsidRPr="00733BB6">
        <w:rPr>
          <w:rFonts w:ascii="Calibri" w:hAnsi="Calibri" w:cs="Calibri"/>
          <w:sz w:val="22"/>
          <w:szCs w:val="22"/>
          <w:lang w:val="en-US" w:eastAsia="ko-KR"/>
        </w:rPr>
        <w:t>[vivo,3]</w:t>
      </w:r>
    </w:p>
    <w:p w14:paraId="0DA98C36" w14:textId="4E3F31F7" w:rsidR="0066185C" w:rsidRPr="00733BB6" w:rsidRDefault="00CB67E1" w:rsidP="00CB67E1">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HARQ-ACK piggyback on PSSCH [Fujitsu,4]</w:t>
      </w:r>
    </w:p>
    <w:p w14:paraId="17593605" w14:textId="3D574DA2" w:rsidR="006C65F5" w:rsidRPr="00733BB6" w:rsidRDefault="006C65F5" w:rsidP="006C65F5">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For SL RSRP report of RX UEs in groupcast, RX UEs are grouped based on the ranges of SL RSRP [MediaTek,5]</w:t>
      </w:r>
    </w:p>
    <w:p w14:paraId="547A2CCA" w14:textId="0C665A5A" w:rsidR="006C65F5" w:rsidRPr="00733BB6" w:rsidRDefault="006C65F5" w:rsidP="006C65F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Joint feedback of {HARQ, SL RSRP for open-loop power control} is supported for groupcast HARQ feedback [MediaTek,5]</w:t>
      </w:r>
    </w:p>
    <w:p w14:paraId="4690F1DE" w14:textId="47FD12D5" w:rsidR="0077709E" w:rsidRPr="00733BB6" w:rsidRDefault="0077709E" w:rsidP="0077709E">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UE manages TX processes based on its implementation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 xml:space="preserve">[Intel,7] </w:t>
      </w:r>
    </w:p>
    <w:p w14:paraId="3C74AF1C" w14:textId="7968ED5C" w:rsidR="0066185C" w:rsidRPr="00733BB6" w:rsidRDefault="006943B0" w:rsidP="006943B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Support to group PSFCH resources into feedback resource sets. Each feedback resource set has its own associated periodicity N and PSSCH-PSFCH time gap [TCL,8]</w:t>
      </w:r>
    </w:p>
    <w:p w14:paraId="5E8F3AE8" w14:textId="755DCE11" w:rsidR="00975142" w:rsidRPr="00733BB6" w:rsidRDefault="00EB2F75" w:rsidP="00EB2F75">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feedback multiplexing from multiple UEs is supported [Futurewei,13]</w:t>
      </w:r>
    </w:p>
    <w:p w14:paraId="63E35AD5" w14:textId="3D5CB8C7" w:rsidR="00A749F0" w:rsidRPr="00733BB6" w:rsidRDefault="00A749F0" w:rsidP="00A749F0">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There could be multiple types of feedback information desired to be supported in sidelink unicast and groupcast, such as decoding status, modulation and coding scheme (MCS) and/or number repetition, or sidelink (SL) measurement results [ITRI,17]</w:t>
      </w:r>
    </w:p>
    <w:p w14:paraId="349D2DFB" w14:textId="5C856812"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Restrictions on the retransmissions of TB are applied for both HARQ options for the purpose of congestion control [Ericsson,19]</w:t>
      </w:r>
    </w:p>
    <w:p w14:paraId="0CF9C7DC" w14:textId="06171EF7" w:rsidR="00322407" w:rsidRPr="00733BB6" w:rsidRDefault="00322407" w:rsidP="00322407">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One sidelink CSI report may include multiple CSIs [Ericsson,19] </w:t>
      </w:r>
      <w:r w:rsidR="00D4602C" w:rsidRPr="00733BB6">
        <w:rPr>
          <w:rFonts w:ascii="Calibri" w:hAnsi="Calibri" w:cs="Calibri"/>
          <w:szCs w:val="22"/>
          <w:lang w:val="en-US" w:eastAsia="ko-KR"/>
        </w:rPr>
        <w:t>[InterDigital,21]</w:t>
      </w:r>
    </w:p>
    <w:p w14:paraId="6574F5F2" w14:textId="77777777" w:rsidR="00322407" w:rsidRPr="00733BB6" w:rsidRDefault="00322407" w:rsidP="00322407">
      <w:pPr>
        <w:pStyle w:val="LGTdoc"/>
        <w:numPr>
          <w:ilvl w:val="2"/>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Rationale: </w:t>
      </w:r>
    </w:p>
    <w:p w14:paraId="530C3980" w14:textId="03C1A74B"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M</w:t>
      </w:r>
      <w:r w:rsidRPr="00733BB6">
        <w:rPr>
          <w:rFonts w:ascii="Calibri" w:hAnsi="Calibri" w:cs="Calibri"/>
          <w:szCs w:val="22"/>
          <w:lang w:val="en-US" w:eastAsia="ko-KR"/>
        </w:rPr>
        <w:t>ultiple CQIs associated with different value of RI [Ericsson,19]</w:t>
      </w:r>
    </w:p>
    <w:p w14:paraId="1706D59E" w14:textId="17479B30" w:rsidR="00322407" w:rsidRPr="00733BB6" w:rsidRDefault="00322407" w:rsidP="00322407">
      <w:pPr>
        <w:pStyle w:val="LGTdoc"/>
        <w:numPr>
          <w:ilvl w:val="3"/>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 xml:space="preserve">Multiple CSIs associated with different sub-channel(s) </w:t>
      </w:r>
      <w:r w:rsidR="00D4602C" w:rsidRPr="00733BB6">
        <w:rPr>
          <w:rFonts w:ascii="Calibri" w:hAnsi="Calibri" w:cs="Calibri"/>
          <w:szCs w:val="22"/>
          <w:lang w:val="en-US" w:eastAsia="ko-KR"/>
        </w:rPr>
        <w:t>[InterDigital,21]</w:t>
      </w:r>
    </w:p>
    <w:p w14:paraId="42B755BD" w14:textId="2C6AE8BB" w:rsidR="00DF02DD" w:rsidRPr="00733BB6" w:rsidRDefault="00DF02DD" w:rsidP="00DF02D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Further </w:t>
      </w:r>
      <w:r w:rsidRPr="00733BB6">
        <w:rPr>
          <w:rFonts w:ascii="Calibri" w:hAnsi="Calibri" w:cs="Calibri"/>
          <w:szCs w:val="22"/>
          <w:lang w:val="en-US" w:eastAsia="ko-KR"/>
        </w:rPr>
        <w:t>consideration</w:t>
      </w:r>
      <w:r w:rsidRPr="00733BB6">
        <w:rPr>
          <w:rFonts w:ascii="Calibri" w:hAnsi="Calibri" w:cs="Calibri" w:hint="eastAsia"/>
          <w:szCs w:val="22"/>
          <w:lang w:val="en-US" w:eastAsia="ko-KR"/>
        </w:rPr>
        <w:t xml:space="preserve"> </w:t>
      </w:r>
      <w:r w:rsidRPr="00733BB6">
        <w:rPr>
          <w:rFonts w:ascii="Calibri" w:hAnsi="Calibri" w:cs="Calibri"/>
          <w:szCs w:val="22"/>
          <w:lang w:val="en-US" w:eastAsia="ko-KR"/>
        </w:rPr>
        <w:t>on the necessity of IMR resource on top of the NZP-CSI-RS [InterDigital,21]</w:t>
      </w:r>
    </w:p>
    <w:p w14:paraId="6CC27055" w14:textId="440010C3" w:rsidR="00E2642D" w:rsidRPr="00733BB6" w:rsidRDefault="00E2642D" w:rsidP="00E2642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For power control, gNB indicates </w:t>
      </w:r>
      <w:r w:rsidRPr="00733BB6">
        <w:rPr>
          <w:rFonts w:ascii="Calibri" w:hAnsi="Calibri" w:cs="Calibri"/>
          <w:szCs w:val="22"/>
          <w:lang w:val="en-US" w:eastAsia="ko-KR"/>
        </w:rPr>
        <w:t>which pathloss or which RS/beam used for pathloss estimation is used for SL TX power control [Panasonic,22]</w:t>
      </w:r>
    </w:p>
    <w:p w14:paraId="7D5A4A6B" w14:textId="1F890E1C" w:rsidR="00680B01" w:rsidRPr="00733BB6" w:rsidRDefault="00680B01" w:rsidP="00680B01">
      <w:pPr>
        <w:pStyle w:val="ac"/>
        <w:numPr>
          <w:ilvl w:val="1"/>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Sensing procedure should be enhanced in case of power control is enabled [OPPO,24]</w:t>
      </w:r>
    </w:p>
    <w:p w14:paraId="0BE5DF03" w14:textId="77777777" w:rsidR="00680B01" w:rsidRPr="00733BB6" w:rsidRDefault="00680B01" w:rsidP="00680B01">
      <w:pPr>
        <w:pStyle w:val="ac"/>
        <w:numPr>
          <w:ilvl w:val="2"/>
          <w:numId w:val="28"/>
        </w:numPr>
        <w:ind w:leftChars="0"/>
        <w:rPr>
          <w:rFonts w:ascii="Calibri" w:hAnsi="Calibri" w:cs="Calibri"/>
          <w:kern w:val="2"/>
          <w:sz w:val="22"/>
          <w:szCs w:val="22"/>
          <w:lang w:val="en-US" w:eastAsia="ko-KR"/>
        </w:rPr>
      </w:pPr>
      <w:r w:rsidRPr="00733BB6">
        <w:rPr>
          <w:rFonts w:ascii="Calibri" w:hAnsi="Calibri" w:cs="Calibri"/>
          <w:kern w:val="2"/>
          <w:sz w:val="22"/>
          <w:szCs w:val="22"/>
          <w:lang w:val="en-US" w:eastAsia="ko-KR"/>
        </w:rPr>
        <w:t>SL-RSRP threshold is adjusted based on the TX power in the decoded PSCCH, and the TX power to be used for PSSCH transmission.</w:t>
      </w:r>
    </w:p>
    <w:p w14:paraId="37D3AD0D" w14:textId="3B423193" w:rsidR="00975142" w:rsidRPr="00733BB6" w:rsidRDefault="00602F7D" w:rsidP="00602F7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HARQ ACK/NAK feedback should be able to carry an additional state which indicate that the MCS of current data packet is too conservative to reduce the need of CQI feedback [AT&amp;T,26]</w:t>
      </w:r>
    </w:p>
    <w:p w14:paraId="636EA78D" w14:textId="58F208E1" w:rsidR="0066185C" w:rsidRPr="00733BB6" w:rsidRDefault="008D3716" w:rsidP="008D3716">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Frame number and slot index within the frame corresponding to the CSI-RS used for a CSI report are included in the MAC-CE carrying the report [Qualcomm,29]</w:t>
      </w:r>
    </w:p>
    <w:p w14:paraId="16C74C0A" w14:textId="77777777" w:rsidR="00F3295D" w:rsidRPr="00733BB6" w:rsidRDefault="00F3295D" w:rsidP="00F3295D">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For sidelink groupcast, it is supported to explicitly indicate current Tx UE location (i.e. current zone ID) together with future projected Tx UE location (i.e. projected zone IDs) in deciding whether to send HARQ feedback [Sequans,30]</w:t>
      </w:r>
    </w:p>
    <w:p w14:paraId="73E987B4" w14:textId="0A0EB35D" w:rsidR="00645BA8" w:rsidRPr="00733BB6" w:rsidRDefault="0099757C" w:rsidP="0099757C">
      <w:pPr>
        <w:pStyle w:val="LGTdoc"/>
        <w:numPr>
          <w:ilvl w:val="1"/>
          <w:numId w:val="2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Any other signals is not transmitted at S-SSB region [KT,32]</w:t>
      </w:r>
    </w:p>
    <w:p w14:paraId="7F403CC9" w14:textId="77777777" w:rsidR="001A7B41" w:rsidRDefault="001A7B41" w:rsidP="00671C01">
      <w:pPr>
        <w:pStyle w:val="LGTdoc"/>
        <w:spacing w:before="100" w:beforeAutospacing="1" w:afterLines="0" w:after="60"/>
        <w:ind w:left="0" w:firstLine="0"/>
        <w:rPr>
          <w:rFonts w:ascii="Calibri" w:hAnsi="Calibri" w:cs="Calibri"/>
          <w:szCs w:val="22"/>
          <w:lang w:val="en-US" w:eastAsia="ko-KR"/>
        </w:rPr>
      </w:pPr>
    </w:p>
    <w:p w14:paraId="5134C202" w14:textId="03201643" w:rsidR="00DE168D" w:rsidRPr="00733BB6" w:rsidRDefault="00DE168D" w:rsidP="00DE168D">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lastRenderedPageBreak/>
        <w:t>Proposals for Friday online</w:t>
      </w:r>
    </w:p>
    <w:p w14:paraId="33A05E69" w14:textId="44361662" w:rsidR="00691338" w:rsidRPr="00691338" w:rsidRDefault="00691338" w:rsidP="00691338">
      <w:pPr>
        <w:pStyle w:val="LGTdoc"/>
        <w:spacing w:before="100" w:beforeAutospacing="1" w:afterLines="0" w:after="60"/>
        <w:ind w:left="0" w:firstLine="0"/>
        <w:rPr>
          <w:rFonts w:ascii="Calibri" w:hAnsi="Calibri" w:cs="Calibri"/>
          <w:b/>
          <w:szCs w:val="22"/>
          <w:u w:val="single"/>
          <w:lang w:val="en-US" w:eastAsia="ko-KR"/>
        </w:rPr>
      </w:pPr>
      <w:r w:rsidRPr="00691338">
        <w:rPr>
          <w:rFonts w:ascii="Calibri" w:hAnsi="Calibri" w:cs="Calibri" w:hint="eastAsia"/>
          <w:b/>
          <w:szCs w:val="22"/>
          <w:u w:val="single"/>
          <w:lang w:val="en-US" w:eastAsia="ko-KR"/>
        </w:rPr>
        <w:t>S</w:t>
      </w:r>
      <w:r w:rsidRPr="00691338">
        <w:rPr>
          <w:rFonts w:ascii="Calibri" w:hAnsi="Calibri" w:cs="Calibri"/>
          <w:b/>
          <w:szCs w:val="22"/>
          <w:u w:val="single"/>
          <w:lang w:val="en-US" w:eastAsia="ko-KR"/>
        </w:rPr>
        <w:t>idelink power control</w:t>
      </w:r>
    </w:p>
    <w:p w14:paraId="0E1A8E57" w14:textId="79CA56C3" w:rsidR="009508CC" w:rsidRPr="00733BB6" w:rsidRDefault="009508CC" w:rsidP="009508CC">
      <w:pPr>
        <w:pStyle w:val="LGTdoc"/>
        <w:numPr>
          <w:ilvl w:val="0"/>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Proposal for agreement</w:t>
      </w:r>
    </w:p>
    <w:p w14:paraId="2BD352B5" w14:textId="572983B0" w:rsidR="009508CC" w:rsidRPr="00733BB6" w:rsidRDefault="00902022" w:rsidP="009508C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 deciding the prioritized transmission in the RAN1#98bis working assumption f</w:t>
      </w:r>
      <w:r w:rsidR="009508CC" w:rsidRPr="00733BB6">
        <w:rPr>
          <w:rFonts w:ascii="Calibri" w:hAnsi="Calibri" w:cs="Calibri" w:hint="eastAsia"/>
          <w:szCs w:val="22"/>
          <w:lang w:val="en-US" w:eastAsia="ko-KR"/>
        </w:rPr>
        <w:t xml:space="preserve">or </w:t>
      </w:r>
      <w:r w:rsidR="009508CC" w:rsidRPr="00733BB6">
        <w:rPr>
          <w:rFonts w:ascii="Calibri" w:hAnsi="Calibri" w:cs="Calibri"/>
          <w:szCs w:val="22"/>
          <w:lang w:val="en-US" w:eastAsia="ko-KR"/>
        </w:rPr>
        <w:t>the power limited case in supporting simultaneous sidelink and uplink transmissions (SL carrier is different from UL carrier),</w:t>
      </w:r>
    </w:p>
    <w:p w14:paraId="753C1FAF" w14:textId="77777777" w:rsidR="005B3D8E" w:rsidRDefault="005B3D8E" w:rsidP="005B3D8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In </w:t>
      </w:r>
      <w:r>
        <w:rPr>
          <w:rFonts w:ascii="Calibri" w:hAnsi="Calibri" w:cs="Calibri"/>
          <w:szCs w:val="22"/>
          <w:lang w:val="en-US" w:eastAsia="ko-KR"/>
        </w:rPr>
        <w:t xml:space="preserve">the </w:t>
      </w:r>
      <w:r>
        <w:rPr>
          <w:rFonts w:ascii="Calibri" w:hAnsi="Calibri" w:cs="Calibri" w:hint="eastAsia"/>
          <w:szCs w:val="22"/>
          <w:lang w:val="en-US" w:eastAsia="ko-KR"/>
        </w:rPr>
        <w:t xml:space="preserve">perspective of physical layer, </w:t>
      </w:r>
      <w:r>
        <w:rPr>
          <w:rFonts w:ascii="Calibri" w:hAnsi="Calibri" w:cs="Calibri"/>
          <w:szCs w:val="22"/>
          <w:lang w:val="en-US" w:eastAsia="ko-KR"/>
        </w:rPr>
        <w:t xml:space="preserve">when UL channel/signal is overlapped with SL channel/signal in the time domain, </w:t>
      </w:r>
      <w:r>
        <w:rPr>
          <w:rFonts w:ascii="Calibri" w:hAnsi="Calibri" w:cs="Calibri" w:hint="eastAsia"/>
          <w:szCs w:val="22"/>
          <w:lang w:val="en-US" w:eastAsia="ko-KR"/>
        </w:rPr>
        <w:t xml:space="preserve">reuse </w:t>
      </w:r>
      <w:r>
        <w:rPr>
          <w:rFonts w:ascii="Calibri" w:hAnsi="Calibri" w:cs="Calibri"/>
          <w:szCs w:val="22"/>
          <w:lang w:val="en-US" w:eastAsia="ko-KR"/>
        </w:rPr>
        <w:t xml:space="preserve">LTE </w:t>
      </w:r>
      <w:r w:rsidRPr="00733BB6">
        <w:rPr>
          <w:rFonts w:ascii="Calibri" w:hAnsi="Calibri" w:cs="Calibri"/>
          <w:szCs w:val="22"/>
          <w:lang w:val="en-US" w:eastAsia="ko-KR"/>
        </w:rPr>
        <w:t xml:space="preserve">mechanism to prioritize UL </w:t>
      </w:r>
      <w:r>
        <w:rPr>
          <w:rFonts w:ascii="Calibri" w:hAnsi="Calibri" w:cs="Calibri"/>
          <w:szCs w:val="22"/>
          <w:lang w:val="en-US" w:eastAsia="ko-KR"/>
        </w:rPr>
        <w:t>channel/signal</w:t>
      </w:r>
      <w:r w:rsidRPr="00733BB6">
        <w:rPr>
          <w:rFonts w:ascii="Calibri" w:hAnsi="Calibri" w:cs="Calibri"/>
          <w:szCs w:val="22"/>
          <w:lang w:val="en-US" w:eastAsia="ko-KR"/>
        </w:rPr>
        <w:t xml:space="preserve"> or SL </w:t>
      </w:r>
      <w:r>
        <w:rPr>
          <w:rFonts w:ascii="Calibri" w:hAnsi="Calibri" w:cs="Calibri"/>
          <w:szCs w:val="22"/>
          <w:lang w:val="en-US" w:eastAsia="ko-KR"/>
        </w:rPr>
        <w:t>channel/signal.</w:t>
      </w:r>
    </w:p>
    <w:p w14:paraId="7CCDA1C9" w14:textId="12F5F896" w:rsidR="005B3D8E" w:rsidRDefault="005B3D8E" w:rsidP="00E15F9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eastAsia="ko-KR"/>
        </w:rPr>
        <w:t xml:space="preserve">When multiple </w:t>
      </w:r>
      <w:r w:rsidR="009508CC" w:rsidRPr="00733BB6">
        <w:rPr>
          <w:rFonts w:ascii="Calibri" w:hAnsi="Calibri" w:cs="Calibri"/>
          <w:szCs w:val="22"/>
          <w:lang w:val="en-US" w:eastAsia="ko-KR"/>
        </w:rPr>
        <w:t>sidelink transmissions</w:t>
      </w:r>
      <w:r>
        <w:rPr>
          <w:rFonts w:ascii="Calibri" w:hAnsi="Calibri" w:cs="Calibri"/>
          <w:szCs w:val="22"/>
          <w:lang w:val="en-US" w:eastAsia="ko-KR"/>
        </w:rPr>
        <w:t xml:space="preserve"> are overlapped with UL channel/signal in time-domain</w:t>
      </w:r>
      <w:r w:rsidR="009508CC" w:rsidRPr="00733BB6">
        <w:rPr>
          <w:rFonts w:ascii="Calibri" w:hAnsi="Calibri" w:cs="Calibri"/>
          <w:szCs w:val="22"/>
          <w:lang w:val="en-US" w:eastAsia="ko-KR"/>
        </w:rPr>
        <w:t xml:space="preserve">, </w:t>
      </w:r>
      <w:r>
        <w:rPr>
          <w:rFonts w:ascii="Calibri" w:hAnsi="Calibri" w:cs="Calibri"/>
          <w:szCs w:val="22"/>
          <w:lang w:val="en-US" w:eastAsia="ko-KR"/>
        </w:rPr>
        <w:t xml:space="preserve">sidelink transmissions are prioritized if </w:t>
      </w:r>
      <w:r w:rsidR="009508CC" w:rsidRPr="00733BB6">
        <w:rPr>
          <w:rFonts w:ascii="Calibri" w:hAnsi="Calibri" w:cs="Calibri"/>
          <w:szCs w:val="22"/>
          <w:lang w:val="en-US" w:eastAsia="ko-KR"/>
        </w:rPr>
        <w:t xml:space="preserve">the smallest priority value </w:t>
      </w:r>
      <w:r w:rsidR="002025BB">
        <w:rPr>
          <w:rFonts w:ascii="Calibri" w:hAnsi="Calibri" w:cs="Calibri"/>
          <w:szCs w:val="22"/>
          <w:lang w:val="en-US" w:eastAsia="ko-KR"/>
        </w:rPr>
        <w:t xml:space="preserve">of the multiple sidelink transmissions </w:t>
      </w:r>
      <w:r>
        <w:rPr>
          <w:rFonts w:ascii="Calibri" w:hAnsi="Calibri" w:cs="Calibri"/>
          <w:szCs w:val="22"/>
          <w:lang w:val="en-US" w:eastAsia="ko-KR"/>
        </w:rPr>
        <w:t>is lower than SL priority threshold. Otherwise, UL channel/signal is prioritized.</w:t>
      </w:r>
    </w:p>
    <w:p w14:paraId="451446E3" w14:textId="77777777" w:rsidR="00E15F92" w:rsidRDefault="00E15F92" w:rsidP="00E15F92">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Proposal for agreement</w:t>
      </w:r>
    </w:p>
    <w:p w14:paraId="7F2EB82F" w14:textId="60E1EDEF" w:rsidR="00E15F92" w:rsidRPr="00E15F92" w:rsidRDefault="00E15F92" w:rsidP="00E15F92">
      <w:pPr>
        <w:pStyle w:val="ac"/>
        <w:numPr>
          <w:ilvl w:val="1"/>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When </w:t>
      </w:r>
      <w:r w:rsidRPr="00E15F92">
        <w:rPr>
          <w:rFonts w:ascii="Calibri" w:hAnsi="Calibri" w:cs="Calibri"/>
          <w:kern w:val="2"/>
          <w:sz w:val="22"/>
          <w:szCs w:val="22"/>
          <w:lang w:val="en-US" w:eastAsia="ko-KR"/>
        </w:rPr>
        <w:t xml:space="preserve">UL channel/signal is overlapped with SL channel/signal in the time domain </w:t>
      </w:r>
      <w:r>
        <w:rPr>
          <w:rFonts w:ascii="Calibri" w:hAnsi="Calibri" w:cs="Calibri"/>
          <w:kern w:val="2"/>
          <w:sz w:val="22"/>
          <w:szCs w:val="22"/>
          <w:lang w:val="en-US" w:eastAsia="ko-KR"/>
        </w:rPr>
        <w:t>in the same carrier in the perspective of physical layer,</w:t>
      </w:r>
    </w:p>
    <w:p w14:paraId="389AFDB0" w14:textId="02819F83" w:rsidR="00E15F92" w:rsidRPr="00E15F92" w:rsidRDefault="00E15F92" w:rsidP="00E15F92">
      <w:pPr>
        <w:pStyle w:val="ac"/>
        <w:numPr>
          <w:ilvl w:val="2"/>
          <w:numId w:val="3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Reuse LTE mechanism to prioritize UL channel/signal or SL channel/signal.</w:t>
      </w:r>
    </w:p>
    <w:p w14:paraId="1F298A60" w14:textId="02FDFAEF" w:rsidR="00E15F92" w:rsidRDefault="00E15F92" w:rsidP="00E15F92">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 xml:space="preserve">When multiple sidelink transmissions are overlapped with UL channel/signal in time-domain, sidelink transmissions are prioritized </w:t>
      </w:r>
      <w:r>
        <w:rPr>
          <w:rFonts w:ascii="Calibri" w:eastAsia="바탕" w:hAnsi="Calibri" w:cs="Calibri"/>
          <w:kern w:val="2"/>
          <w:sz w:val="22"/>
          <w:szCs w:val="22"/>
          <w:lang w:val="en-US" w:eastAsia="ko-KR"/>
        </w:rPr>
        <w:t xml:space="preserve">(UL transmission is dropped) </w:t>
      </w:r>
      <w:r w:rsidRPr="00E15F92">
        <w:rPr>
          <w:rFonts w:ascii="Calibri" w:eastAsia="바탕" w:hAnsi="Calibri" w:cs="Calibri"/>
          <w:kern w:val="2"/>
          <w:sz w:val="22"/>
          <w:szCs w:val="22"/>
          <w:lang w:val="en-US" w:eastAsia="ko-KR"/>
        </w:rPr>
        <w:t>if the smallest priority value of the multiple sidelink transmissions is lower than SL priority threshold. Otherwise, UL channel/signal is prioritized</w:t>
      </w:r>
      <w:r>
        <w:rPr>
          <w:rFonts w:ascii="Calibri" w:eastAsia="바탕" w:hAnsi="Calibri" w:cs="Calibri"/>
          <w:kern w:val="2"/>
          <w:sz w:val="22"/>
          <w:szCs w:val="22"/>
          <w:lang w:val="en-US" w:eastAsia="ko-KR"/>
        </w:rPr>
        <w:t xml:space="preserve"> (SL transmission is dropped)</w:t>
      </w:r>
      <w:r w:rsidRPr="00E15F92">
        <w:rPr>
          <w:rFonts w:ascii="Calibri" w:eastAsia="바탕" w:hAnsi="Calibri" w:cs="Calibri"/>
          <w:kern w:val="2"/>
          <w:sz w:val="22"/>
          <w:szCs w:val="22"/>
          <w:lang w:val="en-US" w:eastAsia="ko-KR"/>
        </w:rPr>
        <w:t>.</w:t>
      </w:r>
    </w:p>
    <w:p w14:paraId="092EB214" w14:textId="39E29C6C" w:rsidR="00E15F92" w:rsidRPr="00E15F92" w:rsidRDefault="00E15F92" w:rsidP="00E15F92">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E15F92">
        <w:rPr>
          <w:rFonts w:ascii="Calibri" w:eastAsia="바탕" w:hAnsi="Calibri" w:cs="Calibri"/>
          <w:kern w:val="2"/>
          <w:sz w:val="22"/>
          <w:szCs w:val="22"/>
          <w:lang w:val="en-US" w:eastAsia="ko-KR"/>
        </w:rPr>
        <w:t xml:space="preserve">Note: This </w:t>
      </w:r>
      <w:r>
        <w:rPr>
          <w:rFonts w:ascii="Calibri" w:eastAsia="바탕" w:hAnsi="Calibri" w:cs="Calibri"/>
          <w:kern w:val="2"/>
          <w:sz w:val="22"/>
          <w:szCs w:val="22"/>
          <w:lang w:val="en-US" w:eastAsia="ko-KR"/>
        </w:rPr>
        <w:t xml:space="preserve">is performed </w:t>
      </w:r>
      <w:r w:rsidRPr="00E15F92">
        <w:rPr>
          <w:rFonts w:ascii="Calibri" w:eastAsia="바탕" w:hAnsi="Calibri" w:cs="Calibri"/>
          <w:kern w:val="2"/>
          <w:sz w:val="22"/>
          <w:szCs w:val="22"/>
          <w:lang w:val="en-US" w:eastAsia="ko-KR"/>
        </w:rPr>
        <w:t xml:space="preserve">after </w:t>
      </w:r>
      <w:r>
        <w:rPr>
          <w:rFonts w:ascii="Calibri" w:eastAsia="바탕" w:hAnsi="Calibri" w:cs="Calibri"/>
          <w:kern w:val="2"/>
          <w:sz w:val="22"/>
          <w:szCs w:val="22"/>
          <w:lang w:val="en-US" w:eastAsia="ko-KR"/>
        </w:rPr>
        <w:t xml:space="preserve">the </w:t>
      </w:r>
      <w:r w:rsidRPr="00E15F92">
        <w:rPr>
          <w:rFonts w:ascii="Calibri" w:eastAsia="바탕" w:hAnsi="Calibri" w:cs="Calibri"/>
          <w:kern w:val="2"/>
          <w:sz w:val="22"/>
          <w:szCs w:val="22"/>
          <w:lang w:val="en-US" w:eastAsia="ko-KR"/>
        </w:rPr>
        <w:t>prioritization is done in higher layer.</w:t>
      </w:r>
    </w:p>
    <w:p w14:paraId="2AA97E77"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E15F92">
        <w:t xml:space="preserve">Agreements on prioritization in RAN2#107bis: </w:t>
      </w:r>
    </w:p>
    <w:p w14:paraId="4365682F"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E15F92">
        <w:t xml:space="preserve">1: </w:t>
      </w:r>
      <w:r w:rsidRPr="00E15F92">
        <w:tab/>
      </w:r>
      <w:r w:rsidRPr="00E15F92">
        <w:rPr>
          <w:noProof/>
        </w:rPr>
        <w:t>A separate LCH priority thresholds is configured for both NR-UL and NR-SL.</w:t>
      </w:r>
    </w:p>
    <w:p w14:paraId="245A9B75"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E15F92">
        <w:rPr>
          <w:noProof/>
        </w:rPr>
        <w:t>2:</w:t>
      </w:r>
      <w:r w:rsidRPr="00E15F92">
        <w:rPr>
          <w:noProof/>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430A9CD0" w14:textId="77777777" w:rsidR="00E15F92" w:rsidRPr="00E15F92" w:rsidRDefault="00E15F92" w:rsidP="00E15F9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E15F92">
        <w:rPr>
          <w:noProof/>
        </w:rPr>
        <w:t>3:</w:t>
      </w:r>
      <w:r w:rsidRPr="00E15F92">
        <w:rPr>
          <w:noProof/>
        </w:rPr>
        <w:tab/>
        <w:t>Prioritization between UL SR and SL data transmission could be based on priority of the UL LCH that triggered the UL SR and priority value(s) of SL LCH(s), similar as prioritization between NR UL data and NR SL data transmission.</w:t>
      </w:r>
    </w:p>
    <w:p w14:paraId="3F2EFAEE" w14:textId="77777777" w:rsidR="00E15F92" w:rsidRPr="00725866" w:rsidRDefault="00E15F92" w:rsidP="00691338">
      <w:pPr>
        <w:pStyle w:val="LGTdoc"/>
        <w:spacing w:before="100" w:beforeAutospacing="1" w:afterLines="0" w:after="60"/>
        <w:ind w:left="0" w:firstLine="0"/>
        <w:rPr>
          <w:rFonts w:ascii="Calibri" w:hAnsi="Calibri" w:cs="Calibri"/>
          <w:szCs w:val="22"/>
          <w:lang w:val="en-US" w:eastAsia="ko-KR"/>
        </w:rPr>
      </w:pPr>
    </w:p>
    <w:p w14:paraId="09BE728F" w14:textId="77777777" w:rsidR="00691338" w:rsidRPr="00691338" w:rsidRDefault="00691338" w:rsidP="00691338">
      <w:pPr>
        <w:pStyle w:val="LGTdoc"/>
        <w:numPr>
          <w:ilvl w:val="0"/>
          <w:numId w:val="38"/>
        </w:numPr>
        <w:spacing w:after="180"/>
        <w:rPr>
          <w:rFonts w:ascii="Calibri" w:hAnsi="Calibri" w:cs="Calibri"/>
          <w:szCs w:val="22"/>
          <w:lang w:val="en-US" w:eastAsia="ko-KR"/>
        </w:rPr>
      </w:pPr>
      <w:r w:rsidRPr="00691338">
        <w:rPr>
          <w:rFonts w:ascii="Calibri" w:hAnsi="Calibri" w:cs="Calibri"/>
          <w:szCs w:val="22"/>
          <w:lang w:val="en-US" w:eastAsia="ko-KR"/>
        </w:rPr>
        <w:t>Proposal for agreement</w:t>
      </w:r>
    </w:p>
    <w:p w14:paraId="6A3D7C23" w14:textId="01782388" w:rsidR="00691338" w:rsidRPr="00691338" w:rsidRDefault="006E261C" w:rsidP="00691338">
      <w:pPr>
        <w:pStyle w:val="LGTdoc"/>
        <w:numPr>
          <w:ilvl w:val="1"/>
          <w:numId w:val="38"/>
        </w:numPr>
        <w:spacing w:after="180"/>
        <w:rPr>
          <w:rFonts w:ascii="Calibri" w:hAnsi="Calibri" w:cs="Calibri"/>
          <w:szCs w:val="22"/>
          <w:lang w:val="en-US" w:eastAsia="ko-KR"/>
        </w:rPr>
      </w:pPr>
      <w:r>
        <w:rPr>
          <w:rFonts w:ascii="Calibri" w:hAnsi="Calibri" w:cs="Calibri"/>
          <w:szCs w:val="22"/>
          <w:lang w:val="en-US" w:eastAsia="ko-KR"/>
        </w:rPr>
        <w:t>Before SL-RSRP is</w:t>
      </w:r>
      <w:r w:rsidR="00691338" w:rsidRPr="00691338">
        <w:rPr>
          <w:rFonts w:ascii="Calibri" w:hAnsi="Calibri" w:cs="Calibri"/>
          <w:szCs w:val="22"/>
          <w:lang w:val="en-US" w:eastAsia="ko-KR"/>
        </w:rPr>
        <w:t xml:space="preserve"> available </w:t>
      </w:r>
      <w:r>
        <w:rPr>
          <w:rFonts w:ascii="Calibri" w:hAnsi="Calibri" w:cs="Calibri"/>
          <w:szCs w:val="22"/>
          <w:lang w:val="en-US" w:eastAsia="ko-KR"/>
        </w:rPr>
        <w:t>at the TX UE in unicast</w:t>
      </w:r>
      <w:r w:rsidR="00691338" w:rsidRPr="00691338">
        <w:rPr>
          <w:rFonts w:ascii="Calibri" w:hAnsi="Calibri" w:cs="Calibri"/>
          <w:szCs w:val="22"/>
          <w:lang w:val="en-US" w:eastAsia="ko-KR"/>
        </w:rPr>
        <w:t xml:space="preserve">, </w:t>
      </w:r>
      <w:r>
        <w:rPr>
          <w:rFonts w:ascii="Calibri" w:hAnsi="Calibri" w:cs="Calibri"/>
          <w:szCs w:val="22"/>
          <w:lang w:val="en-US" w:eastAsia="ko-KR"/>
        </w:rPr>
        <w:t xml:space="preserve">the </w:t>
      </w:r>
      <w:r w:rsidR="00691338" w:rsidRPr="00691338">
        <w:rPr>
          <w:rFonts w:ascii="Calibri" w:hAnsi="Calibri" w:cs="Calibri"/>
          <w:szCs w:val="22"/>
          <w:lang w:val="en-US" w:eastAsia="ko-KR"/>
        </w:rPr>
        <w:t>TX UE assumes that open-loop power control based on SL pathloss is not enabled</w:t>
      </w:r>
      <w:r w:rsidR="000D18F1">
        <w:rPr>
          <w:rFonts w:ascii="Calibri" w:hAnsi="Calibri" w:cs="Calibri"/>
          <w:szCs w:val="22"/>
          <w:lang w:val="en-US" w:eastAsia="ko-KR"/>
        </w:rPr>
        <w:t>.</w:t>
      </w:r>
    </w:p>
    <w:p w14:paraId="23824279" w14:textId="77777777" w:rsidR="00DE168D" w:rsidRPr="00691338" w:rsidRDefault="00DE168D" w:rsidP="00671C01">
      <w:pPr>
        <w:pStyle w:val="LGTdoc"/>
        <w:spacing w:before="100" w:beforeAutospacing="1" w:afterLines="0" w:after="60"/>
        <w:ind w:left="0" w:firstLine="0"/>
        <w:rPr>
          <w:rFonts w:ascii="Calibri" w:hAnsi="Calibri" w:cs="Calibri"/>
          <w:szCs w:val="22"/>
          <w:lang w:val="en-US" w:eastAsia="ko-KR"/>
        </w:rPr>
      </w:pPr>
    </w:p>
    <w:p w14:paraId="5689EAB4" w14:textId="77777777" w:rsidR="00C53450" w:rsidRPr="0080659A"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80659A">
        <w:rPr>
          <w:rFonts w:ascii="Calibri" w:hAnsi="Calibri" w:cs="Calibri"/>
          <w:szCs w:val="22"/>
          <w:lang w:val="en-US" w:eastAsia="ko-KR"/>
        </w:rPr>
        <w:t xml:space="preserve">Proposal for agreement </w:t>
      </w:r>
    </w:p>
    <w:p w14:paraId="757F3220" w14:textId="5FE23430" w:rsidR="00C53450" w:rsidRPr="00097E3D" w:rsidRDefault="00C53450" w:rsidP="00C53450">
      <w:pPr>
        <w:pStyle w:val="LGTdoc"/>
        <w:numPr>
          <w:ilvl w:val="1"/>
          <w:numId w:val="38"/>
        </w:numPr>
        <w:spacing w:before="100" w:beforeAutospacing="1" w:afterLines="0" w:after="60"/>
        <w:rPr>
          <w:rFonts w:ascii="Calibri" w:hAnsi="Calibri" w:cs="Calibri"/>
          <w:szCs w:val="22"/>
          <w:lang w:val="en-US" w:eastAsia="ko-KR"/>
        </w:rPr>
      </w:pPr>
      <w:r w:rsidRPr="00097E3D">
        <w:rPr>
          <w:rFonts w:ascii="Calibri" w:hAnsi="Calibri" w:cs="Calibri"/>
          <w:szCs w:val="22"/>
          <w:lang w:val="en-US" w:eastAsia="ko-KR"/>
        </w:rPr>
        <w:lastRenderedPageBreak/>
        <w:t>PSD of PSCCH is the same as PSD of the associated PSSCH.</w:t>
      </w:r>
    </w:p>
    <w:p w14:paraId="0102FCD4" w14:textId="77777777" w:rsidR="00C53450" w:rsidRDefault="00C53450" w:rsidP="00C53450">
      <w:pPr>
        <w:pStyle w:val="LGTdoc"/>
        <w:spacing w:before="100" w:beforeAutospacing="1" w:afterLines="0" w:after="60"/>
        <w:ind w:left="400" w:firstLine="0"/>
        <w:rPr>
          <w:rFonts w:ascii="Calibri" w:hAnsi="Calibri" w:cs="Calibri"/>
          <w:szCs w:val="22"/>
          <w:lang w:val="en-US" w:eastAsia="ko-KR"/>
        </w:rPr>
      </w:pPr>
    </w:p>
    <w:p w14:paraId="1C2F340F" w14:textId="30956168" w:rsidR="00C53450" w:rsidRPr="00EE3245" w:rsidRDefault="00C53450" w:rsidP="00C53450">
      <w:pPr>
        <w:pStyle w:val="LGTdoc"/>
        <w:numPr>
          <w:ilvl w:val="0"/>
          <w:numId w:val="38"/>
        </w:numPr>
        <w:spacing w:before="100" w:beforeAutospacing="1" w:afterLines="0" w:after="60"/>
        <w:rPr>
          <w:rFonts w:ascii="Calibri" w:hAnsi="Calibri" w:cs="Calibri"/>
          <w:szCs w:val="22"/>
          <w:highlight w:val="cyan"/>
          <w:lang w:val="en-US" w:eastAsia="ko-KR"/>
        </w:rPr>
      </w:pPr>
      <w:r w:rsidRPr="00EE3245">
        <w:rPr>
          <w:rFonts w:ascii="Calibri" w:hAnsi="Calibri" w:cs="Calibri"/>
          <w:szCs w:val="22"/>
          <w:highlight w:val="cyan"/>
          <w:lang w:val="en-US" w:eastAsia="ko-KR"/>
        </w:rPr>
        <w:t xml:space="preserve">Proposal for agreement </w:t>
      </w:r>
      <w:r w:rsidR="00EE3245" w:rsidRPr="00EE3245">
        <w:rPr>
          <w:rFonts w:ascii="Calibri" w:hAnsi="Calibri" w:cs="Calibri"/>
          <w:szCs w:val="22"/>
          <w:highlight w:val="cyan"/>
          <w:lang w:val="en-US" w:eastAsia="ko-KR"/>
        </w:rPr>
        <w:t>(offline consensus)</w:t>
      </w:r>
    </w:p>
    <w:p w14:paraId="59ECE6F5" w14:textId="3BAC281A" w:rsidR="00C53450" w:rsidRPr="00097E3D" w:rsidRDefault="008B4863" w:rsidP="00C5345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C53450" w:rsidRPr="00097E3D">
        <w:rPr>
          <w:rFonts w:ascii="Calibri" w:hAnsi="Calibri" w:cs="Calibri" w:hint="eastAsia"/>
          <w:szCs w:val="22"/>
          <w:lang w:val="en-US" w:eastAsia="ko-KR"/>
        </w:rPr>
        <w:t>hen UE transmit</w:t>
      </w:r>
      <w:r w:rsidR="00526D17">
        <w:rPr>
          <w:rFonts w:ascii="Calibri" w:hAnsi="Calibri" w:cs="Calibri"/>
          <w:szCs w:val="22"/>
          <w:lang w:val="en-US" w:eastAsia="ko-KR"/>
        </w:rPr>
        <w:t>s</w:t>
      </w:r>
      <w:r w:rsidR="00C53450" w:rsidRPr="00097E3D">
        <w:rPr>
          <w:rFonts w:ascii="Calibri" w:hAnsi="Calibri" w:cs="Calibri" w:hint="eastAsia"/>
          <w:szCs w:val="22"/>
          <w:lang w:val="en-US" w:eastAsia="ko-KR"/>
        </w:rPr>
        <w:t xml:space="preserve"> </w:t>
      </w:r>
      <w:r w:rsidR="00C53450" w:rsidRPr="008B4863">
        <w:rPr>
          <w:rFonts w:ascii="Calibri" w:hAnsi="Calibri" w:cs="Calibri" w:hint="eastAsia"/>
          <w:szCs w:val="22"/>
          <w:lang w:val="en-US" w:eastAsia="ko-KR"/>
        </w:rPr>
        <w:t xml:space="preserve">N </w:t>
      </w:r>
      <w:r w:rsidR="00C53450" w:rsidRPr="008B4863">
        <w:rPr>
          <w:rFonts w:ascii="Calibri" w:hAnsi="Calibri" w:cs="Calibri"/>
          <w:szCs w:val="22"/>
          <w:lang w:val="en-US" w:eastAsia="ko-KR"/>
        </w:rPr>
        <w:t>PSFCHs</w:t>
      </w:r>
      <w:r w:rsidR="00C53450" w:rsidRPr="00097E3D">
        <w:rPr>
          <w:rFonts w:ascii="Calibri" w:hAnsi="Calibri" w:cs="Calibri"/>
          <w:szCs w:val="22"/>
          <w:lang w:val="en-US" w:eastAsia="ko-KR"/>
        </w:rPr>
        <w:t xml:space="preserve"> </w:t>
      </w:r>
      <w:r w:rsidR="00BD2FDE">
        <w:rPr>
          <w:rFonts w:ascii="Calibri" w:hAnsi="Calibri" w:cs="Calibri"/>
          <w:szCs w:val="22"/>
          <w:lang w:val="en-US" w:eastAsia="ko-KR"/>
        </w:rPr>
        <w:t>simultaneously</w:t>
      </w:r>
      <w:r w:rsidR="002604C4">
        <w:rPr>
          <w:rFonts w:ascii="Calibri" w:hAnsi="Calibri" w:cs="Calibri"/>
          <w:szCs w:val="22"/>
          <w:lang w:val="en-US" w:eastAsia="ko-KR"/>
        </w:rPr>
        <w:t xml:space="preserve"> (if supported)</w:t>
      </w:r>
      <w:r w:rsidR="00C53450" w:rsidRPr="00097E3D">
        <w:rPr>
          <w:rFonts w:ascii="Calibri" w:hAnsi="Calibri" w:cs="Calibri"/>
          <w:szCs w:val="22"/>
          <w:lang w:val="en-US" w:eastAsia="ko-KR"/>
        </w:rPr>
        <w:t xml:space="preserve">, </w:t>
      </w:r>
      <w:r w:rsidR="00663261">
        <w:rPr>
          <w:rFonts w:ascii="Calibri" w:hAnsi="Calibri" w:cs="Calibri"/>
          <w:szCs w:val="22"/>
          <w:lang w:val="en-US" w:eastAsia="ko-KR"/>
        </w:rPr>
        <w:t>transmit power of e</w:t>
      </w:r>
      <w:r w:rsidR="00C53450" w:rsidRPr="00097E3D">
        <w:rPr>
          <w:rFonts w:ascii="Calibri" w:hAnsi="Calibri" w:cs="Calibri"/>
          <w:szCs w:val="22"/>
          <w:lang w:val="en-US" w:eastAsia="ko-KR"/>
        </w:rPr>
        <w:t xml:space="preserve">ach PSFCH is </w:t>
      </w:r>
      <w:r w:rsidR="00663261">
        <w:rPr>
          <w:rFonts w:ascii="Calibri" w:hAnsi="Calibri" w:cs="Calibri"/>
          <w:szCs w:val="22"/>
          <w:lang w:val="en-US" w:eastAsia="ko-KR"/>
        </w:rPr>
        <w:t>the same</w:t>
      </w:r>
      <w:r w:rsidR="00C53450" w:rsidRPr="00097E3D">
        <w:rPr>
          <w:rFonts w:ascii="Calibri" w:hAnsi="Calibri" w:cs="Calibri"/>
          <w:szCs w:val="22"/>
          <w:lang w:val="en-US" w:eastAsia="ko-KR"/>
        </w:rPr>
        <w:t>.</w:t>
      </w:r>
    </w:p>
    <w:p w14:paraId="47CFE4AA" w14:textId="77777777" w:rsidR="00C53450" w:rsidRDefault="00C53450" w:rsidP="00C53450">
      <w:pPr>
        <w:pStyle w:val="LGTdoc"/>
        <w:spacing w:before="100" w:beforeAutospacing="1" w:afterLines="0" w:after="60"/>
        <w:ind w:left="400" w:firstLine="0"/>
        <w:rPr>
          <w:rFonts w:ascii="Calibri" w:hAnsi="Calibri" w:cs="Calibri"/>
          <w:szCs w:val="22"/>
          <w:lang w:val="en-US" w:eastAsia="ko-KR"/>
        </w:rPr>
      </w:pPr>
    </w:p>
    <w:p w14:paraId="562AECEB" w14:textId="77777777" w:rsidR="00C53450" w:rsidRPr="002B2BC4"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Proposal for agreement </w:t>
      </w:r>
    </w:p>
    <w:p w14:paraId="7929CCB1" w14:textId="6FEA4D20" w:rsidR="00CE3D91" w:rsidRPr="002B2BC4" w:rsidRDefault="00CE3D91" w:rsidP="00C53450">
      <w:pPr>
        <w:pStyle w:val="LGTdoc"/>
        <w:numPr>
          <w:ilvl w:val="1"/>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For configured maximum UE transmit power per priority per CBR range, when the corresponding sidelink transmission is transmitted in logical slot n, CBR measured in logical slot n-X is used. Down-select one of followings for the definition of X: </w:t>
      </w:r>
    </w:p>
    <w:p w14:paraId="2AD661B8" w14:textId="45AF506D" w:rsidR="00CE3D91" w:rsidRPr="002B2BC4" w:rsidRDefault="00CE3D91" w:rsidP="00097E3D">
      <w:pPr>
        <w:pStyle w:val="LGTdoc"/>
        <w:numPr>
          <w:ilvl w:val="2"/>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Alt 1: X is predefined for all SCS (e.g. X=2)</w:t>
      </w:r>
    </w:p>
    <w:p w14:paraId="6E567152" w14:textId="05463773" w:rsidR="00CE3D91" w:rsidRPr="002B2BC4" w:rsidRDefault="00CE3D91" w:rsidP="00097E3D">
      <w:pPr>
        <w:pStyle w:val="LGTdoc"/>
        <w:numPr>
          <w:ilvl w:val="2"/>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Alt 2: X is predefined per SCS</w:t>
      </w:r>
    </w:p>
    <w:p w14:paraId="36ED4659" w14:textId="77777777" w:rsidR="00C53450" w:rsidRPr="002B2BC4" w:rsidRDefault="00C53450" w:rsidP="00C53450">
      <w:pPr>
        <w:pStyle w:val="LGTdoc"/>
        <w:spacing w:before="100" w:beforeAutospacing="1" w:afterLines="0" w:after="60"/>
        <w:ind w:left="0" w:firstLine="0"/>
        <w:rPr>
          <w:rFonts w:ascii="Calibri" w:hAnsi="Calibri" w:cs="Calibri"/>
          <w:szCs w:val="22"/>
          <w:lang w:val="en-US" w:eastAsia="ko-KR"/>
        </w:rPr>
      </w:pPr>
    </w:p>
    <w:p w14:paraId="4A3AED32" w14:textId="77777777" w:rsidR="00C53450" w:rsidRPr="002B2BC4" w:rsidRDefault="00C53450" w:rsidP="00C53450">
      <w:pPr>
        <w:pStyle w:val="LGTdoc"/>
        <w:numPr>
          <w:ilvl w:val="0"/>
          <w:numId w:val="38"/>
        </w:numPr>
        <w:spacing w:before="100" w:beforeAutospacing="1" w:afterLines="0" w:after="60"/>
        <w:rPr>
          <w:rFonts w:ascii="Calibri" w:hAnsi="Calibri" w:cs="Calibri"/>
          <w:szCs w:val="22"/>
          <w:lang w:val="en-US" w:eastAsia="ko-KR"/>
        </w:rPr>
      </w:pPr>
      <w:r w:rsidRPr="002B2BC4">
        <w:rPr>
          <w:rFonts w:ascii="Calibri" w:hAnsi="Calibri" w:cs="Calibri"/>
          <w:szCs w:val="22"/>
          <w:lang w:val="en-US" w:eastAsia="ko-KR"/>
        </w:rPr>
        <w:t xml:space="preserve">Proposal for agreement </w:t>
      </w:r>
    </w:p>
    <w:p w14:paraId="51AA7892" w14:textId="77777777" w:rsidR="00C53450" w:rsidRPr="00733BB6" w:rsidRDefault="00C53450" w:rsidP="00C53450">
      <w:pPr>
        <w:pStyle w:val="LGTdoc"/>
        <w:numPr>
          <w:ilvl w:val="1"/>
          <w:numId w:val="38"/>
        </w:numPr>
        <w:spacing w:before="100" w:beforeAutospacing="1" w:afterLines="0" w:after="60"/>
        <w:rPr>
          <w:rFonts w:ascii="Calibri" w:hAnsi="Calibri" w:cs="Calibri"/>
          <w:szCs w:val="22"/>
          <w:lang w:val="en-US" w:eastAsia="ko-KR"/>
        </w:rPr>
      </w:pPr>
      <w:r w:rsidRPr="00733BB6">
        <w:rPr>
          <w:rFonts w:ascii="Calibri" w:hAnsi="Calibri" w:cs="Calibri" w:hint="eastAsia"/>
          <w:szCs w:val="22"/>
          <w:lang w:val="en-US" w:eastAsia="ko-KR"/>
        </w:rPr>
        <w:t xml:space="preserve">Discuss further how to </w:t>
      </w:r>
      <w:r w:rsidRPr="00733BB6">
        <w:rPr>
          <w:rFonts w:ascii="Calibri" w:hAnsi="Calibri" w:cs="Calibri"/>
          <w:szCs w:val="22"/>
          <w:lang w:val="en-US" w:eastAsia="ko-KR"/>
        </w:rPr>
        <w:t xml:space="preserve">define reference signal power to </w:t>
      </w:r>
      <w:r w:rsidRPr="00733BB6">
        <w:rPr>
          <w:rFonts w:ascii="Calibri" w:hAnsi="Calibri" w:cs="Calibri" w:hint="eastAsia"/>
          <w:szCs w:val="22"/>
          <w:lang w:val="en-US" w:eastAsia="ko-KR"/>
        </w:rPr>
        <w:t>derive SL pathloss</w:t>
      </w:r>
      <w:r w:rsidRPr="00733BB6">
        <w:rPr>
          <w:rFonts w:ascii="Calibri" w:hAnsi="Calibri" w:cs="Calibri"/>
          <w:szCs w:val="22"/>
          <w:lang w:val="en-US" w:eastAsia="ko-KR"/>
        </w:rPr>
        <w:t xml:space="preserve"> </w:t>
      </w:r>
    </w:p>
    <w:p w14:paraId="13E057FA" w14:textId="77777777" w:rsidR="00C53450" w:rsidRPr="00733BB6" w:rsidRDefault="00C53450" w:rsidP="00C5345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1: The transmit power is not changed during the filtering window at RX UE side</w:t>
      </w:r>
    </w:p>
    <w:p w14:paraId="209BCA9E" w14:textId="77777777" w:rsidR="00C53450" w:rsidRPr="00733BB6" w:rsidRDefault="00C53450" w:rsidP="00C53450">
      <w:pPr>
        <w:pStyle w:val="LGTdoc"/>
        <w:numPr>
          <w:ilvl w:val="2"/>
          <w:numId w:val="38"/>
        </w:numPr>
        <w:spacing w:before="100" w:beforeAutospacing="1" w:afterLines="0" w:after="60"/>
        <w:rPr>
          <w:rFonts w:ascii="Calibri" w:hAnsi="Calibri" w:cs="Calibri"/>
          <w:szCs w:val="22"/>
          <w:lang w:val="en-US" w:eastAsia="ko-KR"/>
        </w:rPr>
      </w:pPr>
      <w:r w:rsidRPr="00733BB6">
        <w:rPr>
          <w:rFonts w:ascii="Calibri" w:hAnsi="Calibri" w:cs="Calibri"/>
          <w:szCs w:val="22"/>
          <w:lang w:val="en-US" w:eastAsia="ko-KR"/>
        </w:rPr>
        <w:t>Option 2: TX UE derives Reference Signal power for SL pathloss estimation by using the same filter and normalization rule used for the L3-filtered SL-RSRP measurement</w:t>
      </w:r>
    </w:p>
    <w:p w14:paraId="20F32C2D" w14:textId="77777777" w:rsidR="00C53450" w:rsidRPr="00C53450" w:rsidRDefault="00C53450" w:rsidP="00C53450">
      <w:pPr>
        <w:pStyle w:val="LGTdoc"/>
        <w:spacing w:before="100" w:beforeAutospacing="1" w:afterLines="0" w:after="60"/>
        <w:ind w:left="0" w:firstLine="0"/>
        <w:rPr>
          <w:rFonts w:ascii="Calibri" w:hAnsi="Calibri" w:cs="Calibri"/>
          <w:szCs w:val="22"/>
          <w:lang w:val="en-US" w:eastAsia="ko-KR"/>
        </w:rPr>
      </w:pPr>
    </w:p>
    <w:p w14:paraId="0E97A338" w14:textId="02EDBD2E" w:rsidR="00C53450" w:rsidRPr="00691338" w:rsidRDefault="00C53450" w:rsidP="00C53450">
      <w:pPr>
        <w:pStyle w:val="LGTdoc"/>
        <w:spacing w:before="100" w:beforeAutospacing="1" w:afterLines="0" w:after="60"/>
        <w:ind w:left="0" w:firstLine="0"/>
        <w:rPr>
          <w:rFonts w:ascii="Calibri" w:hAnsi="Calibri" w:cs="Calibri"/>
          <w:b/>
          <w:szCs w:val="22"/>
          <w:u w:val="single"/>
          <w:lang w:val="en-US" w:eastAsia="ko-KR"/>
        </w:rPr>
      </w:pPr>
      <w:r w:rsidRPr="00691338">
        <w:rPr>
          <w:rFonts w:ascii="Calibri" w:hAnsi="Calibri" w:cs="Calibri" w:hint="eastAsia"/>
          <w:b/>
          <w:szCs w:val="22"/>
          <w:u w:val="single"/>
          <w:lang w:val="en-US" w:eastAsia="ko-KR"/>
        </w:rPr>
        <w:t>S</w:t>
      </w:r>
      <w:r w:rsidRPr="00691338">
        <w:rPr>
          <w:rFonts w:ascii="Calibri" w:hAnsi="Calibri" w:cs="Calibri"/>
          <w:b/>
          <w:szCs w:val="22"/>
          <w:u w:val="single"/>
          <w:lang w:val="en-US" w:eastAsia="ko-KR"/>
        </w:rPr>
        <w:t xml:space="preserve">idelink </w:t>
      </w:r>
      <w:r>
        <w:rPr>
          <w:rFonts w:ascii="Calibri" w:hAnsi="Calibri" w:cs="Calibri"/>
          <w:b/>
          <w:szCs w:val="22"/>
          <w:u w:val="single"/>
          <w:lang w:val="en-US" w:eastAsia="ko-KR"/>
        </w:rPr>
        <w:t>HARQ</w:t>
      </w:r>
    </w:p>
    <w:tbl>
      <w:tblPr>
        <w:tblStyle w:val="a6"/>
        <w:tblW w:w="0" w:type="auto"/>
        <w:tblLook w:val="04A0" w:firstRow="1" w:lastRow="0" w:firstColumn="1" w:lastColumn="0" w:noHBand="0" w:noVBand="1"/>
      </w:tblPr>
      <w:tblGrid>
        <w:gridCol w:w="9629"/>
      </w:tblGrid>
      <w:tr w:rsidR="00C53450" w14:paraId="7AE0FC30" w14:textId="77777777" w:rsidTr="00C53450">
        <w:tc>
          <w:tcPr>
            <w:tcW w:w="9629" w:type="dxa"/>
          </w:tcPr>
          <w:p w14:paraId="199BD068" w14:textId="77777777" w:rsidR="00C53450" w:rsidRPr="00C53450" w:rsidRDefault="00C53450" w:rsidP="00C53450">
            <w:pPr>
              <w:spacing w:before="0" w:after="0" w:line="240" w:lineRule="auto"/>
              <w:ind w:left="0" w:firstLine="0"/>
              <w:rPr>
                <w:rFonts w:ascii="Times" w:eastAsia="바탕" w:hAnsi="Times"/>
                <w:szCs w:val="24"/>
                <w:lang w:val="en-US"/>
              </w:rPr>
            </w:pPr>
            <w:r w:rsidRPr="00C53450">
              <w:rPr>
                <w:rFonts w:ascii="Times" w:eastAsia="바탕" w:hAnsi="Times"/>
                <w:szCs w:val="24"/>
                <w:highlight w:val="green"/>
                <w:lang w:val="en-US"/>
              </w:rPr>
              <w:t>Agreements</w:t>
            </w:r>
            <w:r w:rsidRPr="00C53450">
              <w:rPr>
                <w:rFonts w:ascii="Times" w:eastAsia="바탕" w:hAnsi="Times"/>
                <w:szCs w:val="24"/>
                <w:lang w:val="en-US"/>
              </w:rPr>
              <w:t>:</w:t>
            </w:r>
          </w:p>
          <w:p w14:paraId="0996DF7B" w14:textId="77777777" w:rsidR="00C53450" w:rsidRPr="00C53450" w:rsidRDefault="00C53450" w:rsidP="00C53450">
            <w:pPr>
              <w:widowControl w:val="0"/>
              <w:numPr>
                <w:ilvl w:val="0"/>
                <w:numId w:val="61"/>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In determining PSFCH candidate resources for a PSFCH format from the starting sub-channel index and the slot index used for the corresponding PSSCH for actual transmission,</w:t>
            </w:r>
          </w:p>
          <w:p w14:paraId="7C081FE9"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hint="eastAsia"/>
                <w:kern w:val="2"/>
                <w:sz w:val="22"/>
                <w:szCs w:val="22"/>
                <w:lang w:val="en-US" w:eastAsia="ko-KR"/>
              </w:rPr>
              <w:t>Notation</w:t>
            </w:r>
          </w:p>
          <w:p w14:paraId="5EBD309E"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S: the number of sub-channels in a slot</w:t>
            </w:r>
          </w:p>
          <w:p w14:paraId="1AFF0AB9"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N: the number of PSSCH slots associated with a single PSFCH slot</w:t>
            </w:r>
          </w:p>
          <w:p w14:paraId="454B0F35"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N</w:t>
            </w:r>
            <w:r w:rsidRPr="00C53450">
              <w:rPr>
                <w:rFonts w:ascii="Calibri" w:eastAsia="바탕" w:hAnsi="Calibri" w:cs="Calibri"/>
                <w:kern w:val="2"/>
                <w:sz w:val="22"/>
                <w:szCs w:val="22"/>
                <w:vertAlign w:val="subscript"/>
                <w:lang w:val="en-US" w:eastAsia="ko-KR"/>
              </w:rPr>
              <w:t>F</w:t>
            </w:r>
            <w:r w:rsidRPr="00C53450">
              <w:rPr>
                <w:rFonts w:ascii="Calibri" w:eastAsia="바탕" w:hAnsi="Calibri" w:cs="Calibri"/>
                <w:kern w:val="2"/>
                <w:sz w:val="22"/>
                <w:szCs w:val="22"/>
                <w:lang w:val="en-US" w:eastAsia="ko-KR"/>
              </w:rPr>
              <w:t>: the number of PRBs in the set (pre-)configured for the actual PSFCH resources.</w:t>
            </w:r>
          </w:p>
          <w:p w14:paraId="6B934057"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182C84"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FFS when N</w:t>
            </w:r>
            <w:r w:rsidRPr="00C53450">
              <w:rPr>
                <w:rFonts w:ascii="Calibri" w:eastAsia="바탕" w:hAnsi="Calibri" w:cs="Calibri"/>
                <w:kern w:val="2"/>
                <w:sz w:val="22"/>
                <w:szCs w:val="22"/>
                <w:vertAlign w:val="subscript"/>
                <w:lang w:val="en-US" w:eastAsia="ko-KR"/>
              </w:rPr>
              <w:t>F</w:t>
            </w:r>
            <w:r w:rsidRPr="00C53450">
              <w:rPr>
                <w:rFonts w:ascii="Calibri" w:eastAsia="바탕" w:hAnsi="Calibri" w:cs="Calibri"/>
                <w:kern w:val="2"/>
                <w:sz w:val="22"/>
                <w:szCs w:val="22"/>
                <w:lang w:val="en-US" w:eastAsia="ko-KR"/>
              </w:rPr>
              <w:t xml:space="preserve"> is not a multiple of S*N</w:t>
            </w:r>
          </w:p>
          <w:p w14:paraId="39706E70" w14:textId="77777777"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 xml:space="preserve">For a PSSCH, the candidate PSFCH resource is the set of PRBs associated with </w:t>
            </w:r>
          </w:p>
          <w:p w14:paraId="29499827"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Option 1: the starting sub-channel and slot used for that PSSCH.</w:t>
            </w:r>
          </w:p>
          <w:p w14:paraId="075EE55D" w14:textId="77777777" w:rsidR="00C53450" w:rsidRPr="00C53450" w:rsidRDefault="00C53450" w:rsidP="00C53450">
            <w:pPr>
              <w:numPr>
                <w:ilvl w:val="2"/>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t>Option 2: the sub-channel(s) and slot used for that PSSCH</w:t>
            </w:r>
          </w:p>
          <w:p w14:paraId="47DCC0E5" w14:textId="64241C56" w:rsidR="00C53450" w:rsidRPr="00C53450" w:rsidRDefault="00C53450" w:rsidP="00C53450">
            <w:pPr>
              <w:numPr>
                <w:ilvl w:val="1"/>
                <w:numId w:val="61"/>
              </w:numPr>
              <w:wordWrap w:val="0"/>
              <w:autoSpaceDE w:val="0"/>
              <w:autoSpaceDN w:val="0"/>
              <w:spacing w:before="0" w:after="0" w:line="240" w:lineRule="auto"/>
              <w:rPr>
                <w:rFonts w:ascii="Calibri" w:eastAsia="바탕" w:hAnsi="Calibri" w:cs="Calibri"/>
                <w:kern w:val="2"/>
                <w:sz w:val="22"/>
                <w:szCs w:val="22"/>
                <w:lang w:val="en-US" w:eastAsia="ko-KR"/>
              </w:rPr>
            </w:pPr>
            <w:r w:rsidRPr="00C53450">
              <w:rPr>
                <w:rFonts w:ascii="Calibri" w:eastAsia="바탕" w:hAnsi="Calibri" w:cs="Calibri"/>
                <w:kern w:val="2"/>
                <w:sz w:val="22"/>
                <w:szCs w:val="22"/>
                <w:lang w:val="en-US" w:eastAsia="ko-KR"/>
              </w:rPr>
              <w:lastRenderedPageBreak/>
              <w:t>PSFCH TX/TX c</w:t>
            </w:r>
            <w:r w:rsidRPr="00C53450">
              <w:rPr>
                <w:rFonts w:ascii="Calibri" w:eastAsia="바탕" w:hAnsi="Calibri" w:cs="Calibri" w:hint="eastAsia"/>
                <w:kern w:val="2"/>
                <w:sz w:val="22"/>
                <w:szCs w:val="22"/>
                <w:lang w:val="en-US" w:eastAsia="ko-KR"/>
              </w:rPr>
              <w:t>onfl</w:t>
            </w:r>
            <w:r w:rsidRPr="00C53450">
              <w:rPr>
                <w:rFonts w:ascii="Calibri" w:eastAsia="바탕" w:hAnsi="Calibri" w:cs="Calibri"/>
                <w:kern w:val="2"/>
                <w:sz w:val="22"/>
                <w:szCs w:val="22"/>
                <w:lang w:val="en-US" w:eastAsia="ko-KR"/>
              </w:rPr>
              <w:t>ict case 2 and 3 will be discussed separately.</w:t>
            </w:r>
          </w:p>
        </w:tc>
      </w:tr>
    </w:tbl>
    <w:p w14:paraId="6EDCC462" w14:textId="77777777" w:rsidR="00C53450" w:rsidRPr="00046479" w:rsidRDefault="00C53450" w:rsidP="00C5345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46479">
        <w:rPr>
          <w:rFonts w:ascii="Calibri" w:eastAsia="바탕" w:hAnsi="Calibri" w:cs="Calibri"/>
          <w:kern w:val="2"/>
          <w:sz w:val="22"/>
          <w:szCs w:val="22"/>
          <w:lang w:val="en-US" w:eastAsia="ko-KR"/>
        </w:rPr>
        <w:lastRenderedPageBreak/>
        <w:t xml:space="preserve">Proposal for agreement </w:t>
      </w:r>
    </w:p>
    <w:p w14:paraId="2EC43AC2" w14:textId="4725435C" w:rsidR="00CE3D91" w:rsidRPr="000D45A6" w:rsidRDefault="00CE3D91" w:rsidP="006C789A">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For the number of PRBs in the set (pre)configured for the actual PSFCH resources, denoted by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w:t>
      </w:r>
      <w:r w:rsidR="006C789A" w:rsidRPr="000D45A6">
        <w:rPr>
          <w:rFonts w:ascii="Calibri" w:eastAsia="바탕" w:hAnsi="Calibri" w:cs="Calibri"/>
          <w:kern w:val="2"/>
          <w:sz w:val="22"/>
          <w:szCs w:val="22"/>
          <w:lang w:val="en-US" w:eastAsia="ko-KR"/>
        </w:rPr>
        <w:t>UE does not expect N</w:t>
      </w:r>
      <w:r w:rsidR="006C789A" w:rsidRPr="000D45A6">
        <w:rPr>
          <w:rFonts w:ascii="Calibri" w:eastAsia="바탕" w:hAnsi="Calibri" w:cs="Calibri"/>
          <w:kern w:val="2"/>
          <w:sz w:val="22"/>
          <w:szCs w:val="22"/>
          <w:vertAlign w:val="subscript"/>
          <w:lang w:val="en-US" w:eastAsia="ko-KR"/>
        </w:rPr>
        <w:t>F</w:t>
      </w:r>
      <w:r w:rsidR="006C789A" w:rsidRPr="000D45A6">
        <w:rPr>
          <w:rFonts w:ascii="Calibri" w:eastAsia="바탕" w:hAnsi="Calibri" w:cs="Calibri"/>
          <w:kern w:val="2"/>
          <w:sz w:val="22"/>
          <w:szCs w:val="22"/>
          <w:lang w:val="en-US" w:eastAsia="ko-KR"/>
        </w:rPr>
        <w:t xml:space="preserve"> is smaller than S*N. For the value of N</w:t>
      </w:r>
      <w:r w:rsidR="006C789A" w:rsidRPr="000D45A6">
        <w:rPr>
          <w:rFonts w:ascii="Calibri" w:eastAsia="바탕" w:hAnsi="Calibri" w:cs="Calibri"/>
          <w:kern w:val="2"/>
          <w:sz w:val="22"/>
          <w:szCs w:val="22"/>
          <w:vertAlign w:val="subscript"/>
          <w:lang w:val="en-US" w:eastAsia="ko-KR"/>
        </w:rPr>
        <w:t>F</w:t>
      </w:r>
      <w:r w:rsidR="006C789A" w:rsidRPr="000D45A6">
        <w:rPr>
          <w:rFonts w:ascii="Calibri" w:eastAsia="바탕" w:hAnsi="Calibri" w:cs="Calibri"/>
          <w:kern w:val="2"/>
          <w:sz w:val="22"/>
          <w:szCs w:val="22"/>
          <w:lang w:val="en-US" w:eastAsia="ko-KR"/>
        </w:rPr>
        <w:t xml:space="preserve">, down-select one of followings: </w:t>
      </w:r>
    </w:p>
    <w:p w14:paraId="584B1CBA" w14:textId="7A8DC64C" w:rsidR="00112F43" w:rsidRPr="000D45A6" w:rsidRDefault="00CE3D91" w:rsidP="00097E3D">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Alt 1: UE does not expect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is not a multiple of S*N</w:t>
      </w:r>
      <w:r w:rsidR="001E4934" w:rsidRPr="000D45A6">
        <w:rPr>
          <w:rFonts w:ascii="Calibri" w:eastAsia="바탕" w:hAnsi="Calibri" w:cs="Calibri"/>
          <w:kern w:val="2"/>
          <w:sz w:val="22"/>
          <w:szCs w:val="22"/>
          <w:lang w:val="en-US" w:eastAsia="ko-KR"/>
        </w:rPr>
        <w:t xml:space="preserve"> (i.e., </w:t>
      </w:r>
      <w:r w:rsidR="00112F43" w:rsidRPr="000D45A6">
        <w:rPr>
          <w:rFonts w:ascii="Calibri" w:eastAsia="바탕" w:hAnsi="Calibri" w:cs="Calibri"/>
          <w:kern w:val="2"/>
          <w:sz w:val="22"/>
          <w:szCs w:val="22"/>
          <w:lang w:val="en-US" w:eastAsia="ko-KR"/>
        </w:rPr>
        <w:t>Z = N</w:t>
      </w:r>
      <w:r w:rsidR="00112F43" w:rsidRPr="000D45A6">
        <w:rPr>
          <w:rFonts w:ascii="Calibri" w:eastAsia="바탕" w:hAnsi="Calibri" w:cs="Calibri"/>
          <w:kern w:val="2"/>
          <w:sz w:val="22"/>
          <w:szCs w:val="22"/>
          <w:vertAlign w:val="subscript"/>
          <w:lang w:val="en-US" w:eastAsia="ko-KR"/>
        </w:rPr>
        <w:t>F</w:t>
      </w:r>
      <w:r w:rsidR="00112F43" w:rsidRPr="000D45A6">
        <w:rPr>
          <w:rFonts w:ascii="Calibri" w:eastAsia="바탕" w:hAnsi="Calibri" w:cs="Calibri"/>
          <w:kern w:val="2"/>
          <w:sz w:val="22"/>
          <w:szCs w:val="22"/>
          <w:lang w:val="en-US" w:eastAsia="ko-KR"/>
        </w:rPr>
        <w:t>/(S*N)</w:t>
      </w:r>
      <w:r w:rsidR="001E4934" w:rsidRPr="000D45A6">
        <w:rPr>
          <w:rFonts w:ascii="Calibri" w:eastAsia="바탕" w:hAnsi="Calibri" w:cs="Calibri"/>
          <w:kern w:val="2"/>
          <w:sz w:val="22"/>
          <w:szCs w:val="22"/>
          <w:lang w:val="en-US" w:eastAsia="ko-KR"/>
        </w:rPr>
        <w:t xml:space="preserve"> )</w:t>
      </w:r>
    </w:p>
    <w:p w14:paraId="48DF6969" w14:textId="1BB6DB89" w:rsidR="00112F43" w:rsidRPr="000D45A6" w:rsidRDefault="00CE3D91" w:rsidP="00040F27">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Alt 2: The case when N</w:t>
      </w:r>
      <w:r w:rsidRPr="000D45A6">
        <w:rPr>
          <w:rFonts w:ascii="Calibri" w:eastAsia="바탕" w:hAnsi="Calibri" w:cs="Calibri"/>
          <w:kern w:val="2"/>
          <w:sz w:val="22"/>
          <w:szCs w:val="22"/>
          <w:vertAlign w:val="subscript"/>
          <w:lang w:val="en-US" w:eastAsia="ko-KR"/>
        </w:rPr>
        <w:t>F</w:t>
      </w:r>
      <w:r w:rsidRPr="000D45A6">
        <w:rPr>
          <w:rFonts w:ascii="Calibri" w:eastAsia="바탕" w:hAnsi="Calibri" w:cs="Calibri"/>
          <w:kern w:val="2"/>
          <w:sz w:val="22"/>
          <w:szCs w:val="22"/>
          <w:lang w:val="en-US" w:eastAsia="ko-KR"/>
        </w:rPr>
        <w:t xml:space="preserve"> is not a multiple of S*N is allowed.</w:t>
      </w:r>
      <w:r w:rsidR="000D45A6" w:rsidRPr="000D45A6">
        <w:rPr>
          <w:rFonts w:ascii="Calibri" w:eastAsia="바탕" w:hAnsi="Calibri" w:cs="Calibri"/>
          <w:kern w:val="2"/>
          <w:sz w:val="22"/>
          <w:szCs w:val="22"/>
          <w:lang w:val="en-US" w:eastAsia="ko-KR"/>
        </w:rPr>
        <w:t xml:space="preserve"> Z=Ceiling(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/(S*N) ) PRBs is used for the first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 xml:space="preserve"> – </w:t>
      </w:r>
      <w:r w:rsidR="00040F27">
        <w:rPr>
          <w:rFonts w:ascii="Calibri" w:eastAsia="바탕" w:hAnsi="Calibri" w:cs="Calibri"/>
          <w:kern w:val="2"/>
          <w:sz w:val="22"/>
          <w:szCs w:val="22"/>
          <w:lang w:val="en-US" w:eastAsia="ko-KR"/>
        </w:rPr>
        <w:t>Floor</w:t>
      </w:r>
      <w:r w:rsidR="000D45A6" w:rsidRPr="000D45A6">
        <w:rPr>
          <w:rFonts w:ascii="Calibri" w:eastAsia="바탕" w:hAnsi="Calibri" w:cs="Calibri"/>
          <w:kern w:val="2"/>
          <w:sz w:val="22"/>
          <w:szCs w:val="22"/>
          <w:lang w:val="en-US" w:eastAsia="ko-KR"/>
        </w:rPr>
        <w: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 xml:space="preserve">/(S*N) )*S*N) combinations of sub-channel and slot, and Z= </w:t>
      </w:r>
      <w:r w:rsidR="00040F27">
        <w:rPr>
          <w:rFonts w:ascii="Calibri" w:eastAsia="바탕" w:hAnsi="Calibri" w:cs="Calibri"/>
          <w:kern w:val="2"/>
          <w:sz w:val="22"/>
          <w:szCs w:val="22"/>
          <w:lang w:val="en-US" w:eastAsia="ko-KR"/>
        </w:rPr>
        <w:t>Floor</w:t>
      </w:r>
      <w:r w:rsidR="000D45A6" w:rsidRPr="000D45A6">
        <w:rPr>
          <w:rFonts w:ascii="Calibri" w:eastAsia="바탕" w:hAnsi="Calibri" w:cs="Calibri"/>
          <w:kern w:val="2"/>
          <w:sz w:val="22"/>
          <w:szCs w:val="22"/>
          <w:lang w:val="en-US" w:eastAsia="ko-KR"/>
        </w:rPr>
        <w:t>( N</w:t>
      </w:r>
      <w:r w:rsidR="000D45A6" w:rsidRPr="000D45A6">
        <w:rPr>
          <w:rFonts w:ascii="Calibri" w:eastAsia="바탕" w:hAnsi="Calibri" w:cs="Calibri"/>
          <w:kern w:val="2"/>
          <w:sz w:val="22"/>
          <w:szCs w:val="22"/>
          <w:vertAlign w:val="subscript"/>
          <w:lang w:val="en-US" w:eastAsia="ko-KR"/>
        </w:rPr>
        <w:t>F</w:t>
      </w:r>
      <w:r w:rsidR="000D45A6" w:rsidRPr="000D45A6">
        <w:rPr>
          <w:rFonts w:ascii="Calibri" w:eastAsia="바탕" w:hAnsi="Calibri" w:cs="Calibri"/>
          <w:kern w:val="2"/>
          <w:sz w:val="22"/>
          <w:szCs w:val="22"/>
          <w:lang w:val="en-US" w:eastAsia="ko-KR"/>
        </w:rPr>
        <w:t>/(S*N) ) is used for the remainders.</w:t>
      </w:r>
    </w:p>
    <w:p w14:paraId="50183CFC" w14:textId="77777777" w:rsidR="00046479" w:rsidRPr="00046479" w:rsidRDefault="00046479" w:rsidP="00046479">
      <w:pPr>
        <w:pStyle w:val="ac"/>
        <w:numPr>
          <w:ilvl w:val="0"/>
          <w:numId w:val="38"/>
        </w:numPr>
        <w:ind w:leftChars="0"/>
        <w:rPr>
          <w:rFonts w:ascii="Calibri" w:hAnsi="Calibri" w:cs="Calibri"/>
          <w:kern w:val="2"/>
          <w:sz w:val="22"/>
          <w:szCs w:val="22"/>
          <w:lang w:val="en-US" w:eastAsia="ko-KR"/>
        </w:rPr>
      </w:pPr>
      <w:r w:rsidRPr="00046479">
        <w:rPr>
          <w:rFonts w:ascii="Calibri" w:hAnsi="Calibri" w:cs="Calibri"/>
          <w:kern w:val="2"/>
          <w:sz w:val="22"/>
          <w:szCs w:val="22"/>
          <w:lang w:val="en-US" w:eastAsia="ko-KR"/>
        </w:rPr>
        <w:t xml:space="preserve">Proposal for agreement </w:t>
      </w:r>
    </w:p>
    <w:p w14:paraId="126DF2F3" w14:textId="77777777" w:rsidR="00C53450" w:rsidRPr="000D45A6" w:rsidRDefault="00C53450" w:rsidP="00C5345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 xml:space="preserve">For a PSSCH, the candidate PSFCH resource is the set of PRBs associated with </w:t>
      </w:r>
    </w:p>
    <w:p w14:paraId="1F0E20B5" w14:textId="77777777" w:rsidR="00C53450" w:rsidRPr="000D45A6" w:rsidRDefault="00C53450" w:rsidP="00C5345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Option 1: the starting sub-channel and slot used for that PSSCH.</w:t>
      </w:r>
    </w:p>
    <w:p w14:paraId="1819B15E" w14:textId="7C097DB7" w:rsidR="00C53450" w:rsidRPr="000D45A6" w:rsidRDefault="00C53450" w:rsidP="00C5345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D45A6">
        <w:rPr>
          <w:rFonts w:ascii="Calibri" w:eastAsia="바탕" w:hAnsi="Calibri" w:cs="Calibri"/>
          <w:kern w:val="2"/>
          <w:sz w:val="22"/>
          <w:szCs w:val="22"/>
          <w:lang w:val="en-US" w:eastAsia="ko-KR"/>
        </w:rPr>
        <w:t>Option 2: the sub-channel(s) and slot used for that PSSCH</w:t>
      </w:r>
    </w:p>
    <w:p w14:paraId="392F9362" w14:textId="77777777" w:rsidR="002821D9" w:rsidRPr="000D45A6" w:rsidRDefault="002821D9" w:rsidP="002821D9">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p w14:paraId="0A44020D" w14:textId="001D229A" w:rsidR="0070469E" w:rsidRPr="004C5B10" w:rsidRDefault="0070469E" w:rsidP="0070469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4C5B10">
        <w:rPr>
          <w:rFonts w:ascii="Calibri" w:eastAsia="바탕" w:hAnsi="Calibri" w:cs="Calibri"/>
          <w:kern w:val="2"/>
          <w:sz w:val="22"/>
          <w:szCs w:val="22"/>
          <w:highlight w:val="yellow"/>
          <w:lang w:val="en-US" w:eastAsia="ko-KR"/>
        </w:rPr>
        <w:t xml:space="preserve">Proposal for agreement </w:t>
      </w:r>
      <w:r w:rsidR="000F6262" w:rsidRPr="004C5B10">
        <w:rPr>
          <w:rFonts w:ascii="Calibri" w:eastAsia="바탕" w:hAnsi="Calibri" w:cs="Calibri"/>
          <w:kern w:val="2"/>
          <w:sz w:val="22"/>
          <w:szCs w:val="22"/>
          <w:highlight w:val="yellow"/>
          <w:lang w:val="en-US" w:eastAsia="ko-KR"/>
        </w:rPr>
        <w:t>(</w:t>
      </w:r>
      <w:r w:rsidR="00AD056E">
        <w:rPr>
          <w:rFonts w:ascii="Calibri" w:eastAsia="바탕" w:hAnsi="Calibri" w:cs="Calibri"/>
          <w:kern w:val="2"/>
          <w:sz w:val="22"/>
          <w:szCs w:val="22"/>
          <w:highlight w:val="yellow"/>
          <w:lang w:val="en-US" w:eastAsia="ko-KR"/>
        </w:rPr>
        <w:t>no</w:t>
      </w:r>
      <w:r w:rsidR="000F6262" w:rsidRPr="004C5B10">
        <w:rPr>
          <w:rFonts w:ascii="Calibri" w:eastAsia="바탕" w:hAnsi="Calibri" w:cs="Calibri"/>
          <w:kern w:val="2"/>
          <w:sz w:val="22"/>
          <w:szCs w:val="22"/>
          <w:highlight w:val="yellow"/>
          <w:lang w:val="en-US" w:eastAsia="ko-KR"/>
        </w:rPr>
        <w:t xml:space="preserve"> consensus)</w:t>
      </w:r>
    </w:p>
    <w:p w14:paraId="4B11BF33" w14:textId="323AEA5F" w:rsidR="000F6262" w:rsidRPr="004C5B10" w:rsidRDefault="000D45A6" w:rsidP="004C5B1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4C5B10">
        <w:rPr>
          <w:rFonts w:ascii="Calibri" w:eastAsia="바탕" w:hAnsi="Calibri" w:cs="Calibri" w:hint="eastAsia"/>
          <w:kern w:val="2"/>
          <w:sz w:val="22"/>
          <w:szCs w:val="22"/>
          <w:lang w:val="en-US" w:eastAsia="ko-KR"/>
        </w:rPr>
        <w:t xml:space="preserve">The number of </w:t>
      </w:r>
      <w:r w:rsidRPr="004C5B10">
        <w:rPr>
          <w:rFonts w:ascii="Calibri" w:eastAsia="바탕" w:hAnsi="Calibri" w:cs="Calibri"/>
          <w:kern w:val="2"/>
          <w:sz w:val="22"/>
          <w:szCs w:val="22"/>
          <w:lang w:val="en-US" w:eastAsia="ko-KR"/>
        </w:rPr>
        <w:t xml:space="preserve">PSFCH </w:t>
      </w:r>
      <w:r w:rsidR="00375E50" w:rsidRPr="004C5B10">
        <w:rPr>
          <w:rFonts w:ascii="Calibri" w:eastAsia="바탕" w:hAnsi="Calibri" w:cs="Calibri"/>
          <w:kern w:val="2"/>
          <w:sz w:val="22"/>
          <w:szCs w:val="22"/>
          <w:lang w:val="en-US" w:eastAsia="ko-KR"/>
        </w:rPr>
        <w:t xml:space="preserve">(denoted by Y) </w:t>
      </w:r>
      <w:r w:rsidRPr="004C5B10">
        <w:rPr>
          <w:rFonts w:ascii="Calibri" w:eastAsia="바탕" w:hAnsi="Calibri" w:cs="Calibri"/>
          <w:kern w:val="2"/>
          <w:sz w:val="22"/>
          <w:szCs w:val="22"/>
          <w:lang w:val="en-US" w:eastAsia="ko-KR"/>
        </w:rPr>
        <w:t>that can be multiplexed in a PRB based on different cyclic shift</w:t>
      </w:r>
      <w:r w:rsidR="00731B01" w:rsidRPr="004C5B10">
        <w:rPr>
          <w:rFonts w:ascii="Calibri" w:eastAsia="바탕" w:hAnsi="Calibri" w:cs="Calibri"/>
          <w:kern w:val="2"/>
          <w:sz w:val="22"/>
          <w:szCs w:val="22"/>
          <w:lang w:val="en-US" w:eastAsia="ko-KR"/>
        </w:rPr>
        <w:t xml:space="preserve"> is</w:t>
      </w:r>
      <w:r w:rsidRPr="004C5B10">
        <w:rPr>
          <w:rFonts w:ascii="Calibri" w:eastAsia="바탕" w:hAnsi="Calibri" w:cs="Calibri"/>
          <w:kern w:val="2"/>
          <w:sz w:val="22"/>
          <w:szCs w:val="22"/>
          <w:lang w:val="en-US" w:eastAsia="ko-KR"/>
        </w:rPr>
        <w:t xml:space="preserve"> (</w:t>
      </w:r>
      <w:r w:rsidR="00697241" w:rsidRPr="004C5B10">
        <w:rPr>
          <w:rFonts w:ascii="Calibri" w:eastAsia="바탕" w:hAnsi="Calibri" w:cs="Calibri"/>
          <w:kern w:val="2"/>
          <w:sz w:val="22"/>
          <w:szCs w:val="22"/>
          <w:lang w:val="en-US" w:eastAsia="ko-KR"/>
        </w:rPr>
        <w:t>p</w:t>
      </w:r>
      <w:r w:rsidRPr="004C5B10">
        <w:rPr>
          <w:rFonts w:ascii="Calibri" w:eastAsia="바탕" w:hAnsi="Calibri" w:cs="Calibri"/>
          <w:kern w:val="2"/>
          <w:sz w:val="22"/>
          <w:szCs w:val="22"/>
          <w:lang w:val="en-US" w:eastAsia="ko-KR"/>
        </w:rPr>
        <w:t>re-)configured per resource pool</w:t>
      </w:r>
      <w:r w:rsidR="00697241" w:rsidRPr="004C5B10">
        <w:rPr>
          <w:rFonts w:ascii="Calibri" w:eastAsia="바탕" w:hAnsi="Calibri" w:cs="Calibri"/>
          <w:kern w:val="2"/>
          <w:sz w:val="22"/>
          <w:szCs w:val="22"/>
          <w:lang w:val="en-US" w:eastAsia="ko-KR"/>
        </w:rPr>
        <w:t xml:space="preserve"> among {1, 2, 3, 4, 6}.</w:t>
      </w:r>
    </w:p>
    <w:p w14:paraId="6723DEA4" w14:textId="2708C217" w:rsidR="00C309ED" w:rsidRPr="00C309ED" w:rsidRDefault="00C309ED" w:rsidP="00C309E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C309ED">
        <w:rPr>
          <w:rFonts w:ascii="Calibri" w:eastAsia="바탕" w:hAnsi="Calibri" w:cs="Calibri"/>
          <w:kern w:val="2"/>
          <w:sz w:val="22"/>
          <w:szCs w:val="22"/>
          <w:highlight w:val="yellow"/>
          <w:lang w:val="en-US" w:eastAsia="ko-KR"/>
        </w:rPr>
        <w:t xml:space="preserve">Proposal for </w:t>
      </w:r>
      <w:r w:rsidR="00F84189">
        <w:rPr>
          <w:rFonts w:ascii="Calibri" w:eastAsia="바탕" w:hAnsi="Calibri" w:cs="Calibri"/>
          <w:kern w:val="2"/>
          <w:sz w:val="22"/>
          <w:szCs w:val="22"/>
          <w:highlight w:val="yellow"/>
          <w:lang w:val="en-US" w:eastAsia="ko-KR"/>
        </w:rPr>
        <w:t>agreement (no consensus)</w:t>
      </w:r>
    </w:p>
    <w:p w14:paraId="743631AB" w14:textId="111AB7EE" w:rsidR="00EB4B89" w:rsidRPr="002B2BC4" w:rsidRDefault="000D45A6" w:rsidP="00126F21">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w:t>
      </w:r>
      <w:r w:rsidR="00375E04">
        <w:rPr>
          <w:rFonts w:ascii="Calibri" w:eastAsia="바탕" w:hAnsi="Calibri" w:cs="Calibri"/>
          <w:kern w:val="2"/>
          <w:sz w:val="22"/>
          <w:szCs w:val="22"/>
          <w:lang w:val="en-US" w:eastAsia="ko-KR"/>
        </w:rPr>
        <w:t xml:space="preserve">PSFCH resource selection in </w:t>
      </w:r>
      <w:r w:rsidRPr="002B2BC4">
        <w:rPr>
          <w:rFonts w:ascii="Calibri" w:eastAsia="바탕" w:hAnsi="Calibri" w:cs="Calibri"/>
          <w:kern w:val="2"/>
          <w:sz w:val="22"/>
          <w:szCs w:val="22"/>
          <w:lang w:val="en-US" w:eastAsia="ko-KR"/>
        </w:rPr>
        <w:t xml:space="preserve">groupcast </w:t>
      </w:r>
      <w:r w:rsidR="00375E50">
        <w:rPr>
          <w:rFonts w:ascii="Calibri" w:eastAsia="바탕" w:hAnsi="Calibri" w:cs="Calibri"/>
          <w:kern w:val="2"/>
          <w:sz w:val="22"/>
          <w:szCs w:val="22"/>
          <w:lang w:val="en-US" w:eastAsia="ko-KR"/>
        </w:rPr>
        <w:t>HARQ feedback o</w:t>
      </w:r>
      <w:r w:rsidRPr="002B2BC4">
        <w:rPr>
          <w:rFonts w:ascii="Calibri" w:eastAsia="바탕" w:hAnsi="Calibri" w:cs="Calibri"/>
          <w:kern w:val="2"/>
          <w:sz w:val="22"/>
          <w:szCs w:val="22"/>
          <w:lang w:val="en-US" w:eastAsia="ko-KR"/>
        </w:rPr>
        <w:t xml:space="preserve">ption 2, </w:t>
      </w:r>
      <w:r w:rsidR="00EB4B89" w:rsidRPr="002B2BC4">
        <w:rPr>
          <w:rFonts w:ascii="Calibri" w:eastAsia="바탕" w:hAnsi="Calibri" w:cs="Calibri"/>
          <w:kern w:val="2"/>
          <w:sz w:val="22"/>
          <w:szCs w:val="22"/>
          <w:lang w:val="en-US" w:eastAsia="ko-KR"/>
        </w:rPr>
        <w:t>when the candidate PSFCH resource for a PSSCH transmission has Z PRBs and the group size is X,</w:t>
      </w:r>
    </w:p>
    <w:p w14:paraId="5DDA026E" w14:textId="62F86B20" w:rsidR="00B7412A" w:rsidRPr="002B2BC4" w:rsidRDefault="00B7412A" w:rsidP="00B7412A">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RX UE with member ID = M uses ((</w:t>
      </w:r>
      <w:r w:rsidR="00AD056E">
        <w:rPr>
          <w:rFonts w:ascii="Calibri" w:eastAsia="바탕" w:hAnsi="Calibri" w:cs="Calibri"/>
          <w:kern w:val="2"/>
          <w:sz w:val="22"/>
          <w:szCs w:val="22"/>
          <w:lang w:val="en-US" w:eastAsia="ko-KR"/>
        </w:rPr>
        <w:t>K</w:t>
      </w:r>
      <w:r w:rsidRPr="002B2BC4">
        <w:rPr>
          <w:rFonts w:ascii="Calibri" w:eastAsia="바탕" w:hAnsi="Calibri" w:cs="Calibri"/>
          <w:kern w:val="2"/>
          <w:sz w:val="22"/>
          <w:szCs w:val="22"/>
          <w:lang w:val="en-US" w:eastAsia="ko-KR"/>
        </w:rPr>
        <w:t>+M) mod Z)-th PRB in the candidate PSFCH resource</w:t>
      </w:r>
    </w:p>
    <w:p w14:paraId="579F7187" w14:textId="04F5164F" w:rsidR="00CC093C" w:rsidRPr="002B2BC4" w:rsidRDefault="00AD056E" w:rsidP="00E644F5">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K</w:t>
      </w:r>
      <w:r w:rsidR="00CC093C" w:rsidRPr="002B2BC4">
        <w:rPr>
          <w:rFonts w:ascii="Calibri" w:eastAsia="바탕" w:hAnsi="Calibri" w:cs="Calibri"/>
          <w:kern w:val="2"/>
          <w:sz w:val="22"/>
          <w:szCs w:val="22"/>
          <w:lang w:val="en-US" w:eastAsia="ko-KR"/>
        </w:rPr>
        <w:t xml:space="preserve"> is determined by the L</w:t>
      </w:r>
      <w:r w:rsidR="00343B29">
        <w:rPr>
          <w:rFonts w:ascii="Calibri" w:eastAsia="바탕" w:hAnsi="Calibri" w:cs="Calibri"/>
          <w:kern w:val="2"/>
          <w:sz w:val="22"/>
          <w:szCs w:val="22"/>
          <w:lang w:val="en-US" w:eastAsia="ko-KR"/>
        </w:rPr>
        <w:t>1 source ID as per PRB resource determination of unicast and groupcast option 1.</w:t>
      </w:r>
    </w:p>
    <w:p w14:paraId="33DE1F50" w14:textId="78DCCCA8" w:rsidR="00E644F5" w:rsidRDefault="00E644F5" w:rsidP="00E644F5">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hint="eastAsia"/>
          <w:kern w:val="2"/>
          <w:sz w:val="22"/>
          <w:szCs w:val="22"/>
          <w:lang w:val="en-US" w:eastAsia="ko-KR"/>
        </w:rPr>
        <w:t>Differe</w:t>
      </w:r>
      <w:r w:rsidRPr="002B2BC4">
        <w:rPr>
          <w:rFonts w:ascii="Calibri" w:eastAsia="바탕" w:hAnsi="Calibri" w:cs="Calibri"/>
          <w:kern w:val="2"/>
          <w:sz w:val="22"/>
          <w:szCs w:val="22"/>
          <w:lang w:val="en-US" w:eastAsia="ko-KR"/>
        </w:rPr>
        <w:t>nt RX UEs using the same PRB use different cyclic shift.</w:t>
      </w:r>
    </w:p>
    <w:p w14:paraId="2764740F" w14:textId="77777777" w:rsidR="00C669D6" w:rsidRDefault="00C669D6" w:rsidP="00AD056E">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FFS whether to have the following restriction. </w:t>
      </w:r>
    </w:p>
    <w:p w14:paraId="7DFF1D0B" w14:textId="53C51C05" w:rsidR="00375E50" w:rsidRPr="002B2BC4" w:rsidRDefault="00375E50" w:rsidP="00C669D6">
      <w:pPr>
        <w:widowControl w:val="0"/>
        <w:numPr>
          <w:ilvl w:val="4"/>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Groupcast HARQ feedback option 2 is not used if X &gt; Z*Y</w:t>
      </w:r>
      <w:r w:rsidR="00AD056E">
        <w:rPr>
          <w:rFonts w:ascii="Calibri" w:eastAsia="바탕" w:hAnsi="Calibri" w:cs="Calibri"/>
          <w:kern w:val="2"/>
          <w:sz w:val="22"/>
          <w:szCs w:val="22"/>
          <w:lang w:val="en-US" w:eastAsia="ko-KR"/>
        </w:rPr>
        <w:t xml:space="preserve"> (Y denotes t</w:t>
      </w:r>
      <w:r w:rsidR="00AD056E" w:rsidRPr="00AD056E">
        <w:rPr>
          <w:rFonts w:ascii="Calibri" w:eastAsia="바탕" w:hAnsi="Calibri" w:cs="Calibri"/>
          <w:kern w:val="2"/>
          <w:sz w:val="22"/>
          <w:szCs w:val="22"/>
          <w:lang w:val="en-US" w:eastAsia="ko-KR"/>
        </w:rPr>
        <w:t>he number of PSFCH</w:t>
      </w:r>
      <w:r w:rsidR="00AD056E">
        <w:rPr>
          <w:rFonts w:ascii="Calibri" w:eastAsia="바탕" w:hAnsi="Calibri" w:cs="Calibri"/>
          <w:kern w:val="2"/>
          <w:sz w:val="22"/>
          <w:szCs w:val="22"/>
          <w:lang w:val="en-US" w:eastAsia="ko-KR"/>
        </w:rPr>
        <w:t xml:space="preserve"> in a PRB)</w:t>
      </w:r>
      <w:r>
        <w:rPr>
          <w:rFonts w:ascii="Calibri" w:eastAsia="바탕" w:hAnsi="Calibri" w:cs="Calibri"/>
          <w:kern w:val="2"/>
          <w:sz w:val="22"/>
          <w:szCs w:val="22"/>
          <w:lang w:val="en-US" w:eastAsia="ko-KR"/>
        </w:rPr>
        <w:t>.</w:t>
      </w:r>
    </w:p>
    <w:p w14:paraId="03F1E74F" w14:textId="4E344A42" w:rsidR="009A606F" w:rsidRDefault="009A606F" w:rsidP="00E644F5">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hint="eastAsia"/>
          <w:kern w:val="2"/>
          <w:sz w:val="22"/>
          <w:szCs w:val="22"/>
          <w:lang w:val="en-US" w:eastAsia="ko-KR"/>
        </w:rPr>
        <w:t>Note:</w:t>
      </w:r>
      <w:r>
        <w:rPr>
          <w:rFonts w:ascii="Calibri" w:eastAsia="바탕" w:hAnsi="Calibri" w:cs="Calibri"/>
          <w:kern w:val="2"/>
          <w:sz w:val="22"/>
          <w:szCs w:val="22"/>
          <w:lang w:val="en-US" w:eastAsia="ko-KR"/>
        </w:rPr>
        <w:t xml:space="preserve"> RAN1 assumes that the member ID M is an integer between 0 and X-1.</w:t>
      </w:r>
    </w:p>
    <w:p w14:paraId="7897F69D" w14:textId="28441240" w:rsidR="00E644F5" w:rsidRPr="002B2BC4" w:rsidRDefault="00E644F5" w:rsidP="00E644F5">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Details are up to spec editor.</w:t>
      </w:r>
    </w:p>
    <w:p w14:paraId="1D5F711E" w14:textId="77777777" w:rsidR="0070469E" w:rsidRPr="002B2BC4" w:rsidRDefault="0070469E" w:rsidP="002821D9">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tbl>
      <w:tblPr>
        <w:tblStyle w:val="a6"/>
        <w:tblW w:w="0" w:type="auto"/>
        <w:tblLook w:val="04A0" w:firstRow="1" w:lastRow="0" w:firstColumn="1" w:lastColumn="0" w:noHBand="0" w:noVBand="1"/>
      </w:tblPr>
      <w:tblGrid>
        <w:gridCol w:w="9629"/>
      </w:tblGrid>
      <w:tr w:rsidR="002821D9" w14:paraId="1CCE80CA" w14:textId="77777777" w:rsidTr="002821D9">
        <w:tc>
          <w:tcPr>
            <w:tcW w:w="9629" w:type="dxa"/>
          </w:tcPr>
          <w:p w14:paraId="6615E113" w14:textId="70688458" w:rsidR="002821D9" w:rsidRDefault="002821D9" w:rsidP="002821D9">
            <w:pPr>
              <w:pStyle w:val="LGTdoc"/>
              <w:spacing w:before="0" w:afterLines="0" w:after="60" w:line="240" w:lineRule="auto"/>
              <w:ind w:left="0" w:firstLine="0"/>
              <w:rPr>
                <w:rFonts w:ascii="Calibri" w:hAnsi="Calibri" w:cs="Calibri"/>
                <w:szCs w:val="22"/>
                <w:lang w:val="en-US" w:eastAsia="ko-KR"/>
              </w:rPr>
            </w:pPr>
            <w:r>
              <w:rPr>
                <w:rFonts w:ascii="Calibri" w:hAnsi="Calibri" w:cs="Calibri"/>
                <w:szCs w:val="22"/>
                <w:lang w:val="en-US" w:eastAsia="ko-KR"/>
              </w:rPr>
              <w:t>RAN2 agreement:</w:t>
            </w:r>
          </w:p>
          <w:p w14:paraId="25006FD2" w14:textId="29881EE4" w:rsidR="002821D9" w:rsidRDefault="002821D9" w:rsidP="002821D9">
            <w:pPr>
              <w:pStyle w:val="LGTdoc"/>
              <w:spacing w:before="0" w:afterLines="0" w:after="60" w:line="240" w:lineRule="auto"/>
              <w:ind w:left="0" w:firstLine="0"/>
              <w:rPr>
                <w:rFonts w:ascii="Calibri" w:hAnsi="Calibri" w:cs="Calibri"/>
                <w:szCs w:val="22"/>
                <w:lang w:val="en-US" w:eastAsia="ko-KR"/>
              </w:rPr>
            </w:pPr>
            <w:r w:rsidRPr="002821D9">
              <w:rPr>
                <w:rFonts w:ascii="Calibri" w:hAnsi="Calibri" w:cs="Calibri"/>
                <w:szCs w:val="22"/>
                <w:lang w:val="en-US" w:eastAsia="ko-KR"/>
              </w:rPr>
              <w:t>Zone ID determination is based on the formulae specified in 36.331 as UE’s location information. And we will ask to RAN1 if any problem with this way.</w:t>
            </w:r>
          </w:p>
        </w:tc>
      </w:tr>
    </w:tbl>
    <w:p w14:paraId="668EB960" w14:textId="4089B3EC" w:rsidR="002821D9" w:rsidRPr="007F0109"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7F0109">
        <w:rPr>
          <w:rFonts w:ascii="Calibri" w:eastAsia="바탕" w:hAnsi="Calibri" w:cs="Calibri"/>
          <w:kern w:val="2"/>
          <w:sz w:val="22"/>
          <w:szCs w:val="22"/>
          <w:highlight w:val="yellow"/>
          <w:lang w:val="en-US" w:eastAsia="ko-KR"/>
        </w:rPr>
        <w:t>Proposal for agreement</w:t>
      </w:r>
      <w:r w:rsidR="00FF58B2">
        <w:rPr>
          <w:rFonts w:ascii="Calibri" w:eastAsia="바탕" w:hAnsi="Calibri" w:cs="Calibri"/>
          <w:kern w:val="2"/>
          <w:sz w:val="22"/>
          <w:szCs w:val="22"/>
          <w:highlight w:val="yellow"/>
          <w:lang w:val="en-US" w:eastAsia="ko-KR"/>
        </w:rPr>
        <w:t xml:space="preserve"> (no consensus)</w:t>
      </w:r>
    </w:p>
    <w:p w14:paraId="0C6A72EB"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Candidates for</w:t>
      </w:r>
      <w:r w:rsidRPr="002821D9">
        <w:rPr>
          <w:rFonts w:ascii="Calibri" w:eastAsia="바탕" w:hAnsi="Calibri" w:cs="Calibri" w:hint="eastAsia"/>
          <w:kern w:val="2"/>
          <w:sz w:val="22"/>
          <w:szCs w:val="22"/>
          <w:lang w:val="en-US" w:eastAsia="ko-KR"/>
        </w:rPr>
        <w:t xml:space="preserve"> communication range requirement </w:t>
      </w:r>
      <w:r w:rsidRPr="002821D9">
        <w:rPr>
          <w:rFonts w:ascii="Calibri" w:eastAsia="바탕" w:hAnsi="Calibri" w:cs="Calibri"/>
          <w:kern w:val="2"/>
          <w:sz w:val="22"/>
          <w:szCs w:val="22"/>
          <w:lang w:val="en-US" w:eastAsia="ko-KR"/>
        </w:rPr>
        <w:t>is (pre)configured in a resource pool</w:t>
      </w:r>
    </w:p>
    <w:p w14:paraId="6AC74915" w14:textId="07C7C188" w:rsidR="002821D9" w:rsidRPr="002821D9" w:rsidRDefault="000B3A4B"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Candidates are</w:t>
      </w:r>
    </w:p>
    <w:p w14:paraId="7A4B8ECE" w14:textId="68C628F6" w:rsidR="002821D9" w:rsidRPr="002821D9" w:rsidRDefault="002821D9" w:rsidP="002821D9">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{10m, 50m, 100m, 150m, 200m,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300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400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500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600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700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800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 xml:space="preserve">m, </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900</w:t>
      </w:r>
      <w:r w:rsidR="000B3A4B">
        <w:rPr>
          <w:rFonts w:ascii="Calibri" w:eastAsia="바탕" w:hAnsi="Calibri" w:cs="Calibri"/>
          <w:kern w:val="2"/>
          <w:sz w:val="22"/>
          <w:szCs w:val="22"/>
          <w:lang w:val="en-US" w:eastAsia="ko-KR"/>
        </w:rPr>
        <w:t>]</w:t>
      </w:r>
      <w:r w:rsidRPr="002821D9">
        <w:rPr>
          <w:rFonts w:ascii="Calibri" w:eastAsia="바탕" w:hAnsi="Calibri" w:cs="Calibri"/>
          <w:kern w:val="2"/>
          <w:sz w:val="22"/>
          <w:szCs w:val="22"/>
          <w:lang w:val="en-US" w:eastAsia="ko-KR"/>
        </w:rPr>
        <w:t>m, 1000m}</w:t>
      </w:r>
    </w:p>
    <w:p w14:paraId="3FB26F7E" w14:textId="77777777" w:rsidR="002821D9" w:rsidRPr="002821D9"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Proposal for agreement</w:t>
      </w:r>
    </w:p>
    <w:p w14:paraId="3B6C1BF3"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lastRenderedPageBreak/>
        <w:t xml:space="preserve">For TX-RX distance calculation, </w:t>
      </w:r>
    </w:p>
    <w:p w14:paraId="3D7917B0"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RX UE </w:t>
      </w:r>
      <w:r w:rsidRPr="002821D9">
        <w:rPr>
          <w:rFonts w:ascii="Calibri" w:eastAsia="바탕" w:hAnsi="Calibri" w:cs="Calibri"/>
          <w:kern w:val="2"/>
          <w:sz w:val="22"/>
          <w:szCs w:val="22"/>
          <w:lang w:val="en-US" w:eastAsia="ko-KR"/>
        </w:rPr>
        <w:t xml:space="preserve">assumes that </w:t>
      </w:r>
    </w:p>
    <w:p w14:paraId="698E8FAE" w14:textId="77777777" w:rsidR="002821D9" w:rsidRPr="002821D9" w:rsidRDefault="002821D9" w:rsidP="002821D9">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1: TX UE is located at the nearest position which can select the </w:t>
      </w:r>
      <w:r w:rsidRPr="002821D9">
        <w:rPr>
          <w:rFonts w:ascii="Calibri" w:eastAsia="바탕" w:hAnsi="Calibri" w:cs="Calibri" w:hint="eastAsia"/>
          <w:kern w:val="2"/>
          <w:sz w:val="22"/>
          <w:szCs w:val="22"/>
          <w:lang w:val="en-US" w:eastAsia="ko-KR"/>
        </w:rPr>
        <w:t>Zone ID indicated by SCI</w:t>
      </w:r>
    </w:p>
    <w:p w14:paraId="1D2AF0C3" w14:textId="77777777" w:rsidR="002821D9" w:rsidRPr="002821D9" w:rsidRDefault="002821D9" w:rsidP="002821D9">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Option 2: TX UE is located at the center of the nearest zone with Zone ID indicated by SCI</w:t>
      </w:r>
    </w:p>
    <w:p w14:paraId="1363278F" w14:textId="77777777" w:rsidR="002821D9" w:rsidRPr="00363D93" w:rsidRDefault="002821D9" w:rsidP="002821D9">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3D93">
        <w:rPr>
          <w:rFonts w:ascii="Calibri" w:eastAsia="바탕" w:hAnsi="Calibri" w:cs="Calibri"/>
          <w:kern w:val="2"/>
          <w:sz w:val="22"/>
          <w:szCs w:val="22"/>
          <w:lang w:val="en-US" w:eastAsia="ko-KR"/>
        </w:rPr>
        <w:t>Proposal for agreement</w:t>
      </w:r>
    </w:p>
    <w:p w14:paraId="5DF14DB2"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If </w:t>
      </w:r>
      <w:r w:rsidRPr="002821D9">
        <w:rPr>
          <w:rFonts w:ascii="Calibri" w:eastAsia="바탕" w:hAnsi="Calibri" w:cs="Calibri"/>
          <w:kern w:val="2"/>
          <w:sz w:val="22"/>
          <w:szCs w:val="22"/>
          <w:lang w:val="en-US" w:eastAsia="ko-KR"/>
        </w:rPr>
        <w:t>T</w:t>
      </w:r>
      <w:r w:rsidRPr="002821D9">
        <w:rPr>
          <w:rFonts w:ascii="Calibri" w:eastAsia="바탕" w:hAnsi="Calibri" w:cs="Calibri" w:hint="eastAsia"/>
          <w:kern w:val="2"/>
          <w:sz w:val="22"/>
          <w:szCs w:val="22"/>
          <w:lang w:val="en-US" w:eastAsia="ko-KR"/>
        </w:rPr>
        <w:t>X UE</w:t>
      </w:r>
      <w:r w:rsidRPr="002821D9">
        <w:rPr>
          <w:rFonts w:ascii="Calibri" w:eastAsia="바탕" w:hAnsi="Calibri" w:cs="Calibri"/>
          <w:kern w:val="2"/>
          <w:sz w:val="22"/>
          <w:szCs w:val="22"/>
          <w:lang w:val="en-US" w:eastAsia="ko-KR"/>
        </w:rPr>
        <w:t>’s location is unavailable,</w:t>
      </w:r>
    </w:p>
    <w:p w14:paraId="0D3EA113" w14:textId="4BA3E679"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 xml:space="preserve">Option 1: </w:t>
      </w:r>
      <w:r w:rsidR="007F0109">
        <w:rPr>
          <w:rFonts w:ascii="Calibri" w:eastAsia="바탕" w:hAnsi="Calibri" w:cs="Calibri"/>
          <w:kern w:val="2"/>
          <w:sz w:val="22"/>
          <w:szCs w:val="22"/>
          <w:lang w:val="en-US" w:eastAsia="ko-KR"/>
        </w:rPr>
        <w:t xml:space="preserve">A state in the </w:t>
      </w:r>
      <w:r w:rsidRPr="002821D9">
        <w:rPr>
          <w:rFonts w:ascii="Calibri" w:eastAsia="바탕" w:hAnsi="Calibri" w:cs="Calibri"/>
          <w:kern w:val="2"/>
          <w:sz w:val="22"/>
          <w:szCs w:val="22"/>
          <w:lang w:val="en-US" w:eastAsia="ko-KR"/>
        </w:rPr>
        <w:t xml:space="preserve">Zone ID field in SCI </w:t>
      </w:r>
      <w:r w:rsidR="007F0109">
        <w:rPr>
          <w:rFonts w:ascii="Calibri" w:eastAsia="바탕" w:hAnsi="Calibri" w:cs="Calibri"/>
          <w:kern w:val="2"/>
          <w:sz w:val="22"/>
          <w:szCs w:val="22"/>
          <w:lang w:val="en-US" w:eastAsia="ko-KR"/>
        </w:rPr>
        <w:t>indicates that</w:t>
      </w:r>
      <w:r w:rsidRPr="002821D9">
        <w:rPr>
          <w:rFonts w:ascii="Calibri" w:eastAsia="바탕" w:hAnsi="Calibri" w:cs="Calibri"/>
          <w:kern w:val="2"/>
          <w:sz w:val="22"/>
          <w:szCs w:val="22"/>
          <w:lang w:val="en-US" w:eastAsia="ko-KR"/>
        </w:rPr>
        <w:t xml:space="preserve"> TX UE’s location is not available</w:t>
      </w:r>
      <w:r w:rsidR="007F0109">
        <w:rPr>
          <w:rFonts w:ascii="Calibri" w:eastAsia="바탕" w:hAnsi="Calibri" w:cs="Calibri"/>
          <w:kern w:val="2"/>
          <w:sz w:val="22"/>
          <w:szCs w:val="22"/>
          <w:lang w:val="en-US" w:eastAsia="ko-KR"/>
        </w:rPr>
        <w:t>.</w:t>
      </w:r>
    </w:p>
    <w:p w14:paraId="36B60F99"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2: </w:t>
      </w:r>
      <w:r w:rsidRPr="002821D9">
        <w:rPr>
          <w:rFonts w:ascii="Calibri" w:eastAsia="바탕" w:hAnsi="Calibri" w:cs="Calibri" w:hint="eastAsia"/>
          <w:kern w:val="2"/>
          <w:sz w:val="22"/>
          <w:szCs w:val="22"/>
          <w:lang w:val="en-US" w:eastAsia="ko-KR"/>
        </w:rPr>
        <w:t>TX UE sel</w:t>
      </w:r>
      <w:r w:rsidRPr="002821D9">
        <w:rPr>
          <w:rFonts w:ascii="Calibri" w:eastAsia="바탕" w:hAnsi="Calibri" w:cs="Calibri"/>
          <w:kern w:val="2"/>
          <w:sz w:val="22"/>
          <w:szCs w:val="22"/>
          <w:lang w:val="en-US" w:eastAsia="ko-KR"/>
        </w:rPr>
        <w:t>e</w:t>
      </w:r>
      <w:r w:rsidRPr="002821D9">
        <w:rPr>
          <w:rFonts w:ascii="Calibri" w:eastAsia="바탕" w:hAnsi="Calibri" w:cs="Calibri" w:hint="eastAsia"/>
          <w:kern w:val="2"/>
          <w:sz w:val="22"/>
          <w:szCs w:val="22"/>
          <w:lang w:val="en-US" w:eastAsia="ko-KR"/>
        </w:rPr>
        <w:t>ct</w:t>
      </w:r>
      <w:r w:rsidRPr="002821D9">
        <w:rPr>
          <w:rFonts w:ascii="Calibri" w:eastAsia="바탕" w:hAnsi="Calibri" w:cs="Calibri"/>
          <w:kern w:val="2"/>
          <w:sz w:val="22"/>
          <w:szCs w:val="22"/>
          <w:lang w:val="en-US" w:eastAsia="ko-KR"/>
        </w:rPr>
        <w:t>s</w:t>
      </w:r>
      <w:r w:rsidRPr="002821D9">
        <w:rPr>
          <w:rFonts w:ascii="Calibri" w:eastAsia="바탕" w:hAnsi="Calibri" w:cs="Calibri" w:hint="eastAsia"/>
          <w:kern w:val="2"/>
          <w:sz w:val="22"/>
          <w:szCs w:val="22"/>
          <w:lang w:val="en-US" w:eastAsia="ko-KR"/>
        </w:rPr>
        <w:t xml:space="preserve"> 2</w:t>
      </w:r>
      <w:r w:rsidRPr="002821D9">
        <w:rPr>
          <w:rFonts w:ascii="Calibri" w:eastAsia="바탕" w:hAnsi="Calibri" w:cs="Calibri" w:hint="eastAsia"/>
          <w:kern w:val="2"/>
          <w:sz w:val="22"/>
          <w:szCs w:val="22"/>
          <w:vertAlign w:val="superscript"/>
          <w:lang w:val="en-US" w:eastAsia="ko-KR"/>
        </w:rPr>
        <w:t>nd</w:t>
      </w:r>
      <w:r w:rsidRPr="002821D9">
        <w:rPr>
          <w:rFonts w:ascii="Calibri" w:eastAsia="바탕" w:hAnsi="Calibri" w:cs="Calibri" w:hint="eastAsia"/>
          <w:kern w:val="2"/>
          <w:sz w:val="22"/>
          <w:szCs w:val="22"/>
          <w:lang w:val="en-US" w:eastAsia="ko-KR"/>
        </w:rPr>
        <w:t>-</w:t>
      </w:r>
      <w:r w:rsidRPr="002821D9">
        <w:rPr>
          <w:rFonts w:ascii="Calibri" w:eastAsia="바탕" w:hAnsi="Calibri" w:cs="Calibri"/>
          <w:kern w:val="2"/>
          <w:sz w:val="22"/>
          <w:szCs w:val="22"/>
          <w:lang w:val="en-US" w:eastAsia="ko-KR"/>
        </w:rPr>
        <w:t>stage SCI format without Zone ID field</w:t>
      </w:r>
    </w:p>
    <w:p w14:paraId="0181352E" w14:textId="5A6FAFD0"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3: </w:t>
      </w:r>
      <w:r w:rsidR="004100B2">
        <w:rPr>
          <w:rFonts w:ascii="Calibri" w:eastAsia="바탕" w:hAnsi="Calibri" w:cs="Calibri"/>
          <w:kern w:val="2"/>
          <w:sz w:val="22"/>
          <w:szCs w:val="22"/>
          <w:lang w:val="en-US" w:eastAsia="ko-KR"/>
        </w:rPr>
        <w:t>TX UE disables SL HARQ feedback</w:t>
      </w:r>
    </w:p>
    <w:p w14:paraId="54E1DBF5" w14:textId="77777777" w:rsidR="002821D9" w:rsidRPr="002821D9" w:rsidRDefault="002821D9" w:rsidP="002821D9">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hint="eastAsia"/>
          <w:kern w:val="2"/>
          <w:sz w:val="22"/>
          <w:szCs w:val="22"/>
          <w:lang w:val="en-US" w:eastAsia="ko-KR"/>
        </w:rPr>
        <w:t>If RX UE</w:t>
      </w:r>
      <w:r w:rsidRPr="002821D9">
        <w:rPr>
          <w:rFonts w:ascii="Calibri" w:eastAsia="바탕" w:hAnsi="Calibri" w:cs="Calibri"/>
          <w:kern w:val="2"/>
          <w:sz w:val="22"/>
          <w:szCs w:val="22"/>
          <w:lang w:val="en-US" w:eastAsia="ko-KR"/>
        </w:rPr>
        <w:t xml:space="preserve">’s location is unavailable, </w:t>
      </w:r>
    </w:p>
    <w:p w14:paraId="77C03353"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1: RX UE assumes that the TX-RX distance is zero. </w:t>
      </w:r>
    </w:p>
    <w:p w14:paraId="237DDCFB" w14:textId="77777777" w:rsidR="002821D9" w:rsidRP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Option 2: Rx UE disables the HARQ feedback</w:t>
      </w:r>
    </w:p>
    <w:p w14:paraId="2E935D54" w14:textId="11CFA92F" w:rsid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3: </w:t>
      </w:r>
      <w:r w:rsidRPr="002821D9">
        <w:rPr>
          <w:rFonts w:ascii="Calibri" w:eastAsia="바탕" w:hAnsi="Calibri" w:cs="Calibri" w:hint="eastAsia"/>
          <w:kern w:val="2"/>
          <w:sz w:val="22"/>
          <w:szCs w:val="22"/>
          <w:lang w:val="en-US" w:eastAsia="ko-KR"/>
        </w:rPr>
        <w:t xml:space="preserve">RSRP-based HARQ feedback </w:t>
      </w:r>
      <w:r w:rsidRPr="002821D9">
        <w:rPr>
          <w:rFonts w:ascii="Calibri" w:eastAsia="바탕" w:hAnsi="Calibri" w:cs="Calibri"/>
          <w:kern w:val="2"/>
          <w:sz w:val="22"/>
          <w:szCs w:val="22"/>
          <w:lang w:val="en-US" w:eastAsia="ko-KR"/>
        </w:rPr>
        <w:t>is used</w:t>
      </w:r>
      <w:r w:rsidR="00784B5C">
        <w:rPr>
          <w:rFonts w:ascii="Calibri" w:eastAsia="바탕" w:hAnsi="Calibri" w:cs="Calibri"/>
          <w:kern w:val="2"/>
          <w:sz w:val="22"/>
          <w:szCs w:val="22"/>
          <w:lang w:val="en-US" w:eastAsia="ko-KR"/>
        </w:rPr>
        <w:t>.</w:t>
      </w:r>
    </w:p>
    <w:p w14:paraId="5BF2EF35" w14:textId="47A17B23" w:rsidR="00784B5C" w:rsidRPr="002821D9" w:rsidRDefault="00784B5C" w:rsidP="00784B5C">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A threshold is (pre-)configured, and RX UE send</w:t>
      </w:r>
      <w:r w:rsidR="00D06F79">
        <w:rPr>
          <w:rFonts w:ascii="Calibri" w:eastAsia="바탕" w:hAnsi="Calibri" w:cs="Calibri"/>
          <w:kern w:val="2"/>
          <w:sz w:val="22"/>
          <w:szCs w:val="22"/>
          <w:lang w:val="en-US" w:eastAsia="ko-KR"/>
        </w:rPr>
        <w:t>s</w:t>
      </w:r>
      <w:r>
        <w:rPr>
          <w:rFonts w:ascii="Calibri" w:eastAsia="바탕" w:hAnsi="Calibri" w:cs="Calibri"/>
          <w:kern w:val="2"/>
          <w:sz w:val="22"/>
          <w:szCs w:val="22"/>
          <w:lang w:val="en-US" w:eastAsia="ko-KR"/>
        </w:rPr>
        <w:t xml:space="preserve"> HARQ feedback if the RSRP is greater than the threshold.</w:t>
      </w:r>
    </w:p>
    <w:p w14:paraId="667038AE" w14:textId="7658F34B" w:rsidR="002821D9" w:rsidRDefault="002821D9" w:rsidP="002821D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821D9">
        <w:rPr>
          <w:rFonts w:ascii="Calibri" w:eastAsia="바탕" w:hAnsi="Calibri" w:cs="Calibri"/>
          <w:kern w:val="2"/>
          <w:sz w:val="22"/>
          <w:szCs w:val="22"/>
          <w:lang w:val="en-US" w:eastAsia="ko-KR"/>
        </w:rPr>
        <w:t xml:space="preserve">Option 4: </w:t>
      </w:r>
      <w:r w:rsidRPr="002821D9">
        <w:rPr>
          <w:rFonts w:ascii="Calibri" w:eastAsia="바탕" w:hAnsi="Calibri" w:cs="Calibri" w:hint="eastAsia"/>
          <w:kern w:val="2"/>
          <w:sz w:val="22"/>
          <w:szCs w:val="22"/>
          <w:lang w:val="en-US" w:eastAsia="ko-KR"/>
        </w:rPr>
        <w:t xml:space="preserve">(Pre)configuration indicates </w:t>
      </w:r>
      <w:r w:rsidRPr="002821D9">
        <w:rPr>
          <w:rFonts w:ascii="Calibri" w:eastAsia="바탕" w:hAnsi="Calibri" w:cs="Calibri"/>
          <w:kern w:val="2"/>
          <w:sz w:val="22"/>
          <w:szCs w:val="22"/>
          <w:lang w:val="en-US" w:eastAsia="ko-KR"/>
        </w:rPr>
        <w:t>whether</w:t>
      </w:r>
      <w:r w:rsidRPr="002821D9">
        <w:rPr>
          <w:rFonts w:ascii="Calibri" w:eastAsia="바탕" w:hAnsi="Calibri" w:cs="Calibri" w:hint="eastAsia"/>
          <w:kern w:val="2"/>
          <w:sz w:val="22"/>
          <w:szCs w:val="22"/>
          <w:lang w:val="en-US" w:eastAsia="ko-KR"/>
        </w:rPr>
        <w:t xml:space="preserve"> </w:t>
      </w:r>
      <w:r w:rsidR="00722F74">
        <w:rPr>
          <w:rFonts w:ascii="Calibri" w:eastAsia="바탕" w:hAnsi="Calibri" w:cs="Calibri"/>
          <w:kern w:val="2"/>
          <w:sz w:val="22"/>
          <w:szCs w:val="22"/>
          <w:lang w:val="en-US" w:eastAsia="ko-KR"/>
        </w:rPr>
        <w:t>SL HARQ</w:t>
      </w:r>
      <w:r w:rsidRPr="002821D9">
        <w:rPr>
          <w:rFonts w:ascii="Calibri" w:eastAsia="바탕" w:hAnsi="Calibri" w:cs="Calibri"/>
          <w:kern w:val="2"/>
          <w:sz w:val="22"/>
          <w:szCs w:val="22"/>
          <w:lang w:val="en-US" w:eastAsia="ko-KR"/>
        </w:rPr>
        <w:t xml:space="preserve"> feedback is enabled or disabled</w:t>
      </w:r>
      <w:r w:rsidR="00722F74">
        <w:rPr>
          <w:rFonts w:ascii="Calibri" w:eastAsia="바탕" w:hAnsi="Calibri" w:cs="Calibri"/>
          <w:kern w:val="2"/>
          <w:sz w:val="22"/>
          <w:szCs w:val="22"/>
          <w:lang w:val="en-US" w:eastAsia="ko-KR"/>
        </w:rPr>
        <w:t xml:space="preserve"> in this case.</w:t>
      </w:r>
    </w:p>
    <w:p w14:paraId="0E099354" w14:textId="77777777" w:rsidR="003C3C46" w:rsidRPr="002821D9" w:rsidRDefault="003C3C46" w:rsidP="003C3C46">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sz w:val="22"/>
          <w:szCs w:val="22"/>
          <w:lang w:val="en-US" w:eastAsia="ko-KR"/>
        </w:rPr>
      </w:pPr>
    </w:p>
    <w:p w14:paraId="1E111F68" w14:textId="77777777" w:rsidR="000548CD" w:rsidRPr="000548CD" w:rsidRDefault="000548CD" w:rsidP="000548C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 xml:space="preserve">Proposal for agreement </w:t>
      </w:r>
    </w:p>
    <w:p w14:paraId="11EE93E7" w14:textId="77777777" w:rsidR="000548CD" w:rsidRPr="000548CD" w:rsidRDefault="000548CD" w:rsidP="000548CD">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For Case 1 (PSFCH TX/RX overlap) with multiple PSFCH TX and/or multiple PSFCH RX:</w:t>
      </w:r>
    </w:p>
    <w:p w14:paraId="08ACC476" w14:textId="77777777" w:rsidR="000548CD" w:rsidRPr="000548CD" w:rsidRDefault="000548CD" w:rsidP="007F0109">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548CD">
        <w:rPr>
          <w:rFonts w:ascii="Calibri" w:eastAsia="바탕" w:hAnsi="Calibri" w:cs="Calibri"/>
          <w:kern w:val="2"/>
          <w:sz w:val="22"/>
          <w:szCs w:val="22"/>
          <w:lang w:val="en-US" w:eastAsia="ko-KR"/>
        </w:rPr>
        <w:t>For each PSFCH TX and RX, the smallest priority value (i.e. the highest PSFCH priority TX) is used in deciding whether to transmit or receive PSFCH</w:t>
      </w:r>
    </w:p>
    <w:p w14:paraId="62D0FF08" w14:textId="2F1D0A08" w:rsidR="0036435E" w:rsidRPr="003446E9" w:rsidRDefault="0036435E" w:rsidP="0036435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cyan"/>
          <w:lang w:val="en-US" w:eastAsia="ko-KR"/>
        </w:rPr>
      </w:pPr>
      <w:r w:rsidRPr="003446E9">
        <w:rPr>
          <w:rFonts w:ascii="Calibri" w:eastAsia="바탕" w:hAnsi="Calibri" w:cs="Calibri"/>
          <w:kern w:val="2"/>
          <w:sz w:val="22"/>
          <w:szCs w:val="22"/>
          <w:highlight w:val="cyan"/>
          <w:lang w:val="en-US" w:eastAsia="ko-KR"/>
        </w:rPr>
        <w:t>Proposal for agreement</w:t>
      </w:r>
      <w:r w:rsidR="005F5227" w:rsidRPr="003446E9">
        <w:rPr>
          <w:rFonts w:ascii="Calibri" w:eastAsia="바탕" w:hAnsi="Calibri" w:cs="Calibri"/>
          <w:kern w:val="2"/>
          <w:sz w:val="22"/>
          <w:szCs w:val="22"/>
          <w:highlight w:val="cyan"/>
          <w:lang w:val="en-US" w:eastAsia="ko-KR"/>
        </w:rPr>
        <w:t xml:space="preserve"> (offline</w:t>
      </w:r>
      <w:r w:rsidR="003446E9" w:rsidRPr="003446E9">
        <w:rPr>
          <w:rFonts w:ascii="Calibri" w:eastAsia="바탕" w:hAnsi="Calibri" w:cs="Calibri"/>
          <w:kern w:val="2"/>
          <w:sz w:val="22"/>
          <w:szCs w:val="22"/>
          <w:highlight w:val="cyan"/>
          <w:lang w:val="en-US" w:eastAsia="ko-KR"/>
        </w:rPr>
        <w:t xml:space="preserve"> consensus)</w:t>
      </w:r>
    </w:p>
    <w:p w14:paraId="6C27D3B8" w14:textId="79682411" w:rsidR="0036435E" w:rsidRPr="0036435E" w:rsidRDefault="0036435E" w:rsidP="0036435E">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435E">
        <w:rPr>
          <w:rFonts w:ascii="Calibri" w:eastAsia="바탕" w:hAnsi="Calibri" w:cs="Calibri" w:hint="eastAsia"/>
          <w:kern w:val="2"/>
          <w:sz w:val="22"/>
          <w:szCs w:val="22"/>
          <w:lang w:val="en-US" w:eastAsia="ko-KR"/>
        </w:rPr>
        <w:t xml:space="preserve">For </w:t>
      </w:r>
      <w:r w:rsidRPr="0036435E">
        <w:rPr>
          <w:rFonts w:ascii="Calibri" w:eastAsia="바탕" w:hAnsi="Calibri" w:cs="Calibri"/>
          <w:kern w:val="2"/>
          <w:sz w:val="22"/>
          <w:szCs w:val="22"/>
          <w:lang w:val="en-US" w:eastAsia="ko-KR"/>
        </w:rPr>
        <w:t>Case 3</w:t>
      </w:r>
      <w:r>
        <w:rPr>
          <w:rFonts w:ascii="Calibri" w:eastAsia="바탕" w:hAnsi="Calibri" w:cs="Calibri"/>
          <w:kern w:val="2"/>
          <w:sz w:val="22"/>
          <w:szCs w:val="22"/>
          <w:lang w:val="en-US" w:eastAsia="ko-KR"/>
        </w:rPr>
        <w:t xml:space="preserve"> (</w:t>
      </w:r>
      <w:r w:rsidRPr="0036435E">
        <w:rPr>
          <w:rFonts w:ascii="Calibri" w:eastAsia="바탕" w:hAnsi="Calibri" w:cs="Calibri"/>
          <w:kern w:val="2"/>
          <w:sz w:val="22"/>
          <w:szCs w:val="22"/>
          <w:lang w:val="en-US" w:eastAsia="ko-KR"/>
        </w:rPr>
        <w:t>PSFCH TX with multiple HARQ feedback to the same UE</w:t>
      </w:r>
      <w:r>
        <w:rPr>
          <w:rFonts w:ascii="Calibri" w:eastAsia="바탕" w:hAnsi="Calibri" w:cs="Calibri"/>
          <w:kern w:val="2"/>
          <w:sz w:val="22"/>
          <w:szCs w:val="22"/>
          <w:lang w:val="en-US" w:eastAsia="ko-KR"/>
        </w:rPr>
        <w:t>)</w:t>
      </w:r>
      <w:r w:rsidRPr="0036435E">
        <w:rPr>
          <w:rFonts w:ascii="Calibri" w:eastAsia="바탕" w:hAnsi="Calibri" w:cs="Calibri"/>
          <w:kern w:val="2"/>
          <w:sz w:val="22"/>
          <w:szCs w:val="22"/>
          <w:lang w:val="en-US" w:eastAsia="ko-KR"/>
        </w:rPr>
        <w:t xml:space="preserve">, </w:t>
      </w:r>
    </w:p>
    <w:p w14:paraId="4EF224FE" w14:textId="5B145039" w:rsidR="0036435E" w:rsidRPr="0036435E" w:rsidRDefault="00EB5026" w:rsidP="0036435E">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 xml:space="preserve">For </w:t>
      </w:r>
      <w:r w:rsidR="0036435E" w:rsidRPr="0036435E">
        <w:rPr>
          <w:rFonts w:ascii="Calibri" w:eastAsia="바탕" w:hAnsi="Calibri" w:cs="Calibri"/>
          <w:kern w:val="2"/>
          <w:sz w:val="22"/>
          <w:szCs w:val="22"/>
          <w:lang w:val="en-US" w:eastAsia="ko-KR"/>
        </w:rPr>
        <w:t xml:space="preserve">PSFCH resource period N=2 and 4, </w:t>
      </w:r>
    </w:p>
    <w:p w14:paraId="268E80C3" w14:textId="7618E106" w:rsidR="0036435E" w:rsidRPr="0036435E" w:rsidRDefault="0036435E" w:rsidP="0036435E">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Pr>
          <w:rFonts w:ascii="Calibri" w:eastAsia="바탕" w:hAnsi="Calibri" w:cs="Calibri"/>
          <w:kern w:val="2"/>
          <w:sz w:val="22"/>
          <w:szCs w:val="22"/>
          <w:lang w:val="en-US" w:eastAsia="ko-KR"/>
        </w:rPr>
        <w:t>Solution of Case 2 applies, i.e., s</w:t>
      </w:r>
      <w:r w:rsidRPr="0036435E">
        <w:rPr>
          <w:rFonts w:ascii="Calibri" w:eastAsia="바탕" w:hAnsi="Calibri" w:cs="Calibri"/>
          <w:kern w:val="2"/>
          <w:sz w:val="22"/>
          <w:szCs w:val="22"/>
          <w:lang w:val="en-US" w:eastAsia="ko-KR"/>
        </w:rPr>
        <w:t xml:space="preserve">elect </w:t>
      </w:r>
      <w:r w:rsidR="00CA721C">
        <w:rPr>
          <w:rFonts w:ascii="Calibri" w:eastAsia="바탕" w:hAnsi="Calibri" w:cs="Calibri"/>
          <w:kern w:val="2"/>
          <w:sz w:val="22"/>
          <w:szCs w:val="22"/>
          <w:lang w:val="en-US" w:eastAsia="ko-KR"/>
        </w:rPr>
        <w:t>M</w:t>
      </w:r>
      <w:r w:rsidRPr="0036435E">
        <w:rPr>
          <w:rFonts w:ascii="Calibri" w:eastAsia="바탕" w:hAnsi="Calibri" w:cs="Calibri"/>
          <w:kern w:val="2"/>
          <w:sz w:val="22"/>
          <w:szCs w:val="22"/>
          <w:lang w:val="en-US" w:eastAsia="ko-KR"/>
        </w:rPr>
        <w:t xml:space="preserve"> PSFCH(s) transmissions </w:t>
      </w:r>
      <w:r w:rsidR="00CA721C">
        <w:rPr>
          <w:rFonts w:ascii="Calibri" w:eastAsia="바탕" w:hAnsi="Calibri" w:cs="Calibri"/>
          <w:kern w:val="2"/>
          <w:sz w:val="22"/>
          <w:szCs w:val="22"/>
          <w:lang w:val="en-US" w:eastAsia="ko-KR"/>
        </w:rPr>
        <w:t xml:space="preserve">at least </w:t>
      </w:r>
      <w:r w:rsidRPr="0036435E">
        <w:rPr>
          <w:rFonts w:ascii="Calibri" w:eastAsia="바탕" w:hAnsi="Calibri" w:cs="Calibri"/>
          <w:kern w:val="2"/>
          <w:sz w:val="22"/>
          <w:szCs w:val="22"/>
          <w:lang w:val="en-US" w:eastAsia="ko-KR"/>
        </w:rPr>
        <w:t>based on priority rule</w:t>
      </w:r>
      <w:r>
        <w:rPr>
          <w:rFonts w:ascii="Calibri" w:eastAsia="바탕" w:hAnsi="Calibri" w:cs="Calibri"/>
          <w:kern w:val="2"/>
          <w:sz w:val="22"/>
          <w:szCs w:val="22"/>
          <w:lang w:val="en-US" w:eastAsia="ko-KR"/>
        </w:rPr>
        <w:t>.</w:t>
      </w:r>
    </w:p>
    <w:p w14:paraId="6E315B3E" w14:textId="77777777" w:rsidR="003C3C46" w:rsidRPr="003C3C46" w:rsidRDefault="003C3C46" w:rsidP="003C3C46">
      <w:pPr>
        <w:numPr>
          <w:ilvl w:val="0"/>
          <w:numId w:val="38"/>
        </w:numPr>
        <w:autoSpaceDE w:val="0"/>
        <w:autoSpaceDN w:val="0"/>
        <w:snapToGrid w:val="0"/>
        <w:spacing w:after="0" w:line="264" w:lineRule="auto"/>
        <w:rPr>
          <w:rFonts w:ascii="Calibri" w:eastAsia="바탕" w:hAnsi="Calibri" w:cs="Calibri"/>
          <w:kern w:val="2"/>
          <w:sz w:val="22"/>
          <w:szCs w:val="24"/>
          <w:lang w:val="en-US" w:eastAsia="ko-KR"/>
        </w:rPr>
      </w:pPr>
      <w:r w:rsidRPr="003C3C46">
        <w:rPr>
          <w:rFonts w:ascii="Calibri" w:eastAsia="바탕" w:hAnsi="Calibri" w:cs="Calibri"/>
          <w:kern w:val="2"/>
          <w:sz w:val="22"/>
          <w:szCs w:val="24"/>
          <w:lang w:eastAsia="ko-KR"/>
        </w:rPr>
        <w:t xml:space="preserve">Proposal for agreement </w:t>
      </w:r>
    </w:p>
    <w:p w14:paraId="76865D78" w14:textId="77777777" w:rsidR="003C3C46" w:rsidRPr="002B2BC4" w:rsidRDefault="003C3C46" w:rsidP="003C3C46">
      <w:pPr>
        <w:numPr>
          <w:ilvl w:val="1"/>
          <w:numId w:val="38"/>
        </w:numPr>
        <w:autoSpaceDE w:val="0"/>
        <w:autoSpaceDN w:val="0"/>
        <w:snapToGrid w:val="0"/>
        <w:spacing w:after="0" w:line="264" w:lineRule="auto"/>
        <w:rPr>
          <w:rFonts w:ascii="Calibri" w:eastAsia="바탕" w:hAnsi="Calibri" w:cs="Calibri"/>
          <w:kern w:val="2"/>
          <w:sz w:val="22"/>
          <w:szCs w:val="24"/>
          <w:lang w:eastAsia="ko-KR"/>
        </w:rPr>
      </w:pPr>
      <w:r w:rsidRPr="003C3C46">
        <w:rPr>
          <w:rFonts w:ascii="Calibri" w:eastAsia="바탕" w:hAnsi="Calibri" w:cs="Calibri"/>
          <w:kern w:val="2"/>
          <w:sz w:val="22"/>
          <w:szCs w:val="24"/>
          <w:lang w:eastAsia="ko-KR"/>
        </w:rPr>
        <w:t xml:space="preserve">For Case 1 </w:t>
      </w:r>
      <w:r w:rsidRPr="002B2BC4">
        <w:rPr>
          <w:rFonts w:ascii="Calibri" w:eastAsia="바탕" w:hAnsi="Calibri" w:cs="Calibri"/>
          <w:kern w:val="2"/>
          <w:sz w:val="22"/>
          <w:szCs w:val="24"/>
          <w:lang w:eastAsia="ko-KR"/>
        </w:rPr>
        <w:t xml:space="preserve">(PSFCH TX/RX overlap), </w:t>
      </w:r>
    </w:p>
    <w:p w14:paraId="1BBCBFDA" w14:textId="53DDEABC" w:rsidR="003C3C46" w:rsidRPr="002B2BC4" w:rsidRDefault="003C3C46" w:rsidP="003C3C46">
      <w:pPr>
        <w:numPr>
          <w:ilvl w:val="2"/>
          <w:numId w:val="38"/>
        </w:numPr>
        <w:autoSpaceDE w:val="0"/>
        <w:autoSpaceDN w:val="0"/>
        <w:snapToGrid w:val="0"/>
        <w:spacing w:after="0" w:line="264" w:lineRule="auto"/>
        <w:rPr>
          <w:rFonts w:ascii="Calibri" w:eastAsia="바탕" w:hAnsi="Calibri" w:cs="Calibri"/>
          <w:kern w:val="2"/>
          <w:sz w:val="22"/>
          <w:szCs w:val="24"/>
          <w:lang w:eastAsia="ko-KR"/>
        </w:rPr>
      </w:pPr>
      <w:r w:rsidRPr="002B2BC4">
        <w:rPr>
          <w:rFonts w:ascii="Calibri" w:eastAsia="바탕" w:hAnsi="Calibri" w:cs="Calibri"/>
          <w:kern w:val="2"/>
          <w:sz w:val="22"/>
          <w:szCs w:val="24"/>
          <w:lang w:eastAsia="ko-KR"/>
        </w:rPr>
        <w:t xml:space="preserve">When PSFCH TX is prioritized over PSFCH RX, </w:t>
      </w:r>
      <w:r w:rsidR="007016D3">
        <w:rPr>
          <w:rFonts w:ascii="Calibri" w:eastAsia="바탕" w:hAnsi="Calibri" w:cs="Calibri"/>
          <w:kern w:val="2"/>
          <w:sz w:val="22"/>
          <w:szCs w:val="24"/>
          <w:lang w:eastAsia="ko-KR"/>
        </w:rPr>
        <w:t xml:space="preserve">the </w:t>
      </w:r>
      <w:r w:rsidRPr="002B2BC4">
        <w:rPr>
          <w:rFonts w:ascii="Calibri" w:eastAsia="바탕" w:hAnsi="Calibri" w:cs="Calibri"/>
          <w:kern w:val="2"/>
          <w:sz w:val="22"/>
          <w:szCs w:val="24"/>
          <w:lang w:eastAsia="ko-KR"/>
        </w:rPr>
        <w:t>missed PSFCH reception(s) is considered as NACK</w:t>
      </w:r>
    </w:p>
    <w:p w14:paraId="3B119A92" w14:textId="62AFD3A2" w:rsidR="00792F94" w:rsidRPr="002B2BC4" w:rsidRDefault="00792F94" w:rsidP="00041B83">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Proposal for agreement</w:t>
      </w:r>
    </w:p>
    <w:p w14:paraId="5C9ED17A" w14:textId="5C537696" w:rsidR="00792F94" w:rsidRPr="002B2BC4" w:rsidRDefault="0014076B" w:rsidP="0014076B">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the PSSCH transmission </w:t>
      </w:r>
      <w:r w:rsidR="00790C52">
        <w:rPr>
          <w:rFonts w:ascii="Calibri" w:eastAsia="바탕" w:hAnsi="Calibri" w:cs="Calibri"/>
          <w:kern w:val="2"/>
          <w:sz w:val="22"/>
          <w:szCs w:val="22"/>
          <w:lang w:val="en-US" w:eastAsia="ko-KR"/>
        </w:rPr>
        <w:t xml:space="preserve">of </w:t>
      </w:r>
      <w:r w:rsidR="00A23CD4" w:rsidRPr="002B2BC4">
        <w:rPr>
          <w:rFonts w:ascii="Calibri" w:eastAsia="바탕" w:hAnsi="Calibri" w:cs="Calibri"/>
          <w:kern w:val="2"/>
          <w:sz w:val="22"/>
          <w:szCs w:val="22"/>
          <w:lang w:val="en-US" w:eastAsia="ko-KR"/>
        </w:rPr>
        <w:t>a TB reach</w:t>
      </w:r>
      <w:r w:rsidRPr="002B2BC4">
        <w:rPr>
          <w:rFonts w:ascii="Calibri" w:eastAsia="바탕" w:hAnsi="Calibri" w:cs="Calibri"/>
          <w:kern w:val="2"/>
          <w:sz w:val="22"/>
          <w:szCs w:val="22"/>
          <w:lang w:val="en-US" w:eastAsia="ko-KR"/>
        </w:rPr>
        <w:t>ing</w:t>
      </w:r>
      <w:r w:rsidR="00A23CD4" w:rsidRPr="002B2BC4">
        <w:rPr>
          <w:rFonts w:ascii="Calibri" w:eastAsia="바탕" w:hAnsi="Calibri" w:cs="Calibri"/>
          <w:kern w:val="2"/>
          <w:sz w:val="22"/>
          <w:szCs w:val="22"/>
          <w:lang w:val="en-US" w:eastAsia="ko-KR"/>
        </w:rPr>
        <w:t xml:space="preserve"> </w:t>
      </w:r>
      <w:r w:rsidR="00792F94" w:rsidRPr="002B2BC4">
        <w:rPr>
          <w:rFonts w:ascii="Calibri" w:eastAsia="바탕" w:hAnsi="Calibri" w:cs="Calibri"/>
          <w:kern w:val="2"/>
          <w:sz w:val="22"/>
          <w:szCs w:val="22"/>
          <w:lang w:val="en-US" w:eastAsia="ko-KR"/>
        </w:rPr>
        <w:t>the maximum number of HARQ re-transmissions,</w:t>
      </w:r>
      <w:r w:rsidRPr="002B2BC4">
        <w:rPr>
          <w:rFonts w:ascii="Calibri" w:eastAsia="바탕" w:hAnsi="Calibri" w:cs="Calibri"/>
          <w:kern w:val="2"/>
          <w:sz w:val="22"/>
          <w:szCs w:val="22"/>
          <w:lang w:val="en-US" w:eastAsia="ko-KR"/>
        </w:rPr>
        <w:t xml:space="preserve"> </w:t>
      </w:r>
      <w:r w:rsidR="000E32F2" w:rsidRPr="002B2BC4">
        <w:rPr>
          <w:rFonts w:ascii="Calibri" w:eastAsia="바탕" w:hAnsi="Calibri" w:cs="Calibri"/>
          <w:kern w:val="2"/>
          <w:sz w:val="22"/>
          <w:szCs w:val="22"/>
          <w:lang w:val="en-US" w:eastAsia="ko-KR"/>
        </w:rPr>
        <w:t>TX UE disables S</w:t>
      </w:r>
      <w:r w:rsidR="00DA0C22">
        <w:rPr>
          <w:rFonts w:ascii="Calibri" w:eastAsia="바탕" w:hAnsi="Calibri" w:cs="Calibri"/>
          <w:kern w:val="2"/>
          <w:sz w:val="22"/>
          <w:szCs w:val="22"/>
          <w:lang w:val="en-US" w:eastAsia="ko-KR"/>
        </w:rPr>
        <w:t>L HARQ feedback for that TB.</w:t>
      </w:r>
    </w:p>
    <w:p w14:paraId="6129009A" w14:textId="77777777" w:rsidR="00041B83" w:rsidRPr="00363D93" w:rsidRDefault="00041B83" w:rsidP="00041B83">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363D93">
        <w:rPr>
          <w:rFonts w:ascii="Calibri" w:eastAsia="바탕" w:hAnsi="Calibri" w:cs="Calibri" w:hint="eastAsia"/>
          <w:kern w:val="2"/>
          <w:sz w:val="22"/>
          <w:szCs w:val="22"/>
          <w:lang w:val="en-US" w:eastAsia="ko-KR"/>
        </w:rPr>
        <w:t>Proposal for ag</w:t>
      </w:r>
      <w:r w:rsidRPr="00363D93">
        <w:rPr>
          <w:rFonts w:ascii="Calibri" w:eastAsia="바탕" w:hAnsi="Calibri" w:cs="Calibri"/>
          <w:kern w:val="2"/>
          <w:sz w:val="22"/>
          <w:szCs w:val="22"/>
          <w:lang w:val="en-US" w:eastAsia="ko-KR"/>
        </w:rPr>
        <w:t>reement</w:t>
      </w:r>
    </w:p>
    <w:p w14:paraId="5B158400" w14:textId="14D7BE9B" w:rsidR="00041B83" w:rsidRPr="009F211B" w:rsidRDefault="009F211B" w:rsidP="009F211B">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9F211B">
        <w:rPr>
          <w:rFonts w:ascii="Calibri" w:eastAsia="바탕" w:hAnsi="Calibri" w:cs="Calibri"/>
          <w:kern w:val="2"/>
          <w:sz w:val="22"/>
          <w:szCs w:val="22"/>
          <w:lang w:val="en-US" w:eastAsia="ko-KR"/>
        </w:rPr>
        <w:t>F</w:t>
      </w:r>
      <w:r w:rsidR="00041B83" w:rsidRPr="009F211B">
        <w:rPr>
          <w:rFonts w:ascii="Calibri" w:eastAsia="바탕" w:hAnsi="Calibri" w:cs="Calibri"/>
          <w:kern w:val="2"/>
          <w:sz w:val="22"/>
          <w:szCs w:val="22"/>
          <w:lang w:val="en-US" w:eastAsia="ko-KR"/>
        </w:rPr>
        <w:t>or Case 1 (PSFCH TX/RX overlap) and Ca</w:t>
      </w:r>
      <w:r w:rsidRPr="009F211B">
        <w:rPr>
          <w:rFonts w:ascii="Calibri" w:eastAsia="바탕" w:hAnsi="Calibri" w:cs="Calibri"/>
          <w:kern w:val="2"/>
          <w:sz w:val="22"/>
          <w:szCs w:val="22"/>
          <w:lang w:val="en-US" w:eastAsia="ko-KR"/>
        </w:rPr>
        <w:t xml:space="preserve">se 2 (PSFCH TX to multiple UEs), </w:t>
      </w:r>
      <w:r>
        <w:rPr>
          <w:rFonts w:ascii="Calibri" w:eastAsia="바탕" w:hAnsi="Calibri" w:cs="Calibri"/>
          <w:kern w:val="2"/>
          <w:sz w:val="22"/>
          <w:szCs w:val="22"/>
          <w:lang w:val="en-US" w:eastAsia="ko-KR"/>
        </w:rPr>
        <w:t>h</w:t>
      </w:r>
      <w:r w:rsidR="00041B83" w:rsidRPr="009F211B">
        <w:rPr>
          <w:rFonts w:ascii="Calibri" w:eastAsia="바탕" w:hAnsi="Calibri" w:cs="Calibri"/>
          <w:kern w:val="2"/>
          <w:sz w:val="22"/>
          <w:szCs w:val="22"/>
          <w:lang w:val="en-US" w:eastAsia="ko-KR"/>
        </w:rPr>
        <w:t>andling the conflict of the same priority is up to UE implementation.</w:t>
      </w:r>
    </w:p>
    <w:p w14:paraId="4EC9A217" w14:textId="77777777" w:rsidR="002821D9" w:rsidRPr="00041B83" w:rsidRDefault="002821D9" w:rsidP="00671C01">
      <w:pPr>
        <w:pStyle w:val="LGTdoc"/>
        <w:spacing w:before="100" w:beforeAutospacing="1" w:afterLines="0" w:after="60"/>
        <w:ind w:left="0" w:firstLine="0"/>
        <w:rPr>
          <w:rFonts w:ascii="Calibri" w:hAnsi="Calibri" w:cs="Calibri"/>
          <w:szCs w:val="22"/>
          <w:lang w:val="en-US" w:eastAsia="ko-KR"/>
        </w:rPr>
      </w:pPr>
    </w:p>
    <w:p w14:paraId="149D7EFD" w14:textId="77DED090" w:rsidR="0070469E" w:rsidRPr="00C11358" w:rsidRDefault="0070469E" w:rsidP="0070469E">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C11358">
        <w:rPr>
          <w:rFonts w:ascii="Calibri" w:eastAsia="바탕" w:hAnsi="Calibri" w:cs="Calibri"/>
          <w:kern w:val="2"/>
          <w:sz w:val="22"/>
          <w:szCs w:val="22"/>
          <w:highlight w:val="yellow"/>
          <w:lang w:val="en-US" w:eastAsia="ko-KR"/>
        </w:rPr>
        <w:lastRenderedPageBreak/>
        <w:t>Proposal for agreement</w:t>
      </w:r>
      <w:r w:rsidR="00771E73">
        <w:rPr>
          <w:rFonts w:ascii="Calibri" w:eastAsia="바탕" w:hAnsi="Calibri" w:cs="Calibri"/>
          <w:kern w:val="2"/>
          <w:sz w:val="22"/>
          <w:szCs w:val="22"/>
          <w:highlight w:val="yellow"/>
          <w:lang w:val="en-US" w:eastAsia="ko-KR"/>
        </w:rPr>
        <w:t xml:space="preserve"> (no consensus)</w:t>
      </w:r>
      <w:bookmarkStart w:id="3" w:name="_GoBack"/>
      <w:bookmarkEnd w:id="3"/>
    </w:p>
    <w:p w14:paraId="48A1E0A7" w14:textId="637B0DCD" w:rsidR="00030152" w:rsidRDefault="00030152" w:rsidP="00030152">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30152">
        <w:rPr>
          <w:rFonts w:ascii="Calibri" w:eastAsia="바탕" w:hAnsi="Calibri" w:cs="Calibri"/>
          <w:kern w:val="2"/>
          <w:sz w:val="22"/>
          <w:szCs w:val="22"/>
          <w:lang w:val="en-US" w:eastAsia="ko-KR"/>
        </w:rPr>
        <w:t xml:space="preserve">Send LS to RAN4 </w:t>
      </w:r>
      <w:r>
        <w:rPr>
          <w:rFonts w:ascii="Calibri" w:eastAsia="바탕" w:hAnsi="Calibri" w:cs="Calibri"/>
          <w:kern w:val="2"/>
          <w:sz w:val="22"/>
          <w:szCs w:val="22"/>
          <w:lang w:val="en-US" w:eastAsia="ko-KR"/>
        </w:rPr>
        <w:t xml:space="preserve">(CC RAN2) </w:t>
      </w:r>
      <w:r w:rsidRPr="00030152">
        <w:rPr>
          <w:rFonts w:ascii="Calibri" w:eastAsia="바탕" w:hAnsi="Calibri" w:cs="Calibri"/>
          <w:kern w:val="2"/>
          <w:sz w:val="22"/>
          <w:szCs w:val="22"/>
          <w:lang w:val="en-US" w:eastAsia="ko-KR"/>
        </w:rPr>
        <w:t xml:space="preserve">to ask to take </w:t>
      </w:r>
      <w:r>
        <w:rPr>
          <w:rFonts w:ascii="Calibri" w:eastAsia="바탕" w:hAnsi="Calibri" w:cs="Calibri"/>
          <w:kern w:val="2"/>
          <w:sz w:val="22"/>
          <w:szCs w:val="22"/>
          <w:lang w:val="en-US" w:eastAsia="ko-KR"/>
        </w:rPr>
        <w:t>the following</w:t>
      </w:r>
      <w:r w:rsidRPr="00030152">
        <w:rPr>
          <w:rFonts w:ascii="Calibri" w:eastAsia="바탕" w:hAnsi="Calibri" w:cs="Calibri"/>
          <w:kern w:val="2"/>
          <w:sz w:val="22"/>
          <w:szCs w:val="22"/>
          <w:lang w:val="en-US" w:eastAsia="ko-KR"/>
        </w:rPr>
        <w:t xml:space="preserve"> into account</w:t>
      </w:r>
      <w:r>
        <w:rPr>
          <w:rFonts w:ascii="Calibri" w:eastAsia="바탕" w:hAnsi="Calibri" w:cs="Calibri"/>
          <w:kern w:val="2"/>
          <w:sz w:val="22"/>
          <w:szCs w:val="22"/>
          <w:lang w:val="en-US" w:eastAsia="ko-KR"/>
        </w:rPr>
        <w:t>:</w:t>
      </w:r>
    </w:p>
    <w:p w14:paraId="31F113C5" w14:textId="5870B9F2" w:rsidR="00030152" w:rsidRPr="00030152" w:rsidRDefault="00C11358" w:rsidP="00030152">
      <w:pPr>
        <w:widowControl w:val="0"/>
        <w:numPr>
          <w:ilvl w:val="2"/>
          <w:numId w:val="38"/>
        </w:numPr>
        <w:autoSpaceDE w:val="0"/>
        <w:autoSpaceDN w:val="0"/>
        <w:adjustRightInd w:val="0"/>
        <w:snapToGrid w:val="0"/>
        <w:spacing w:before="100" w:beforeAutospacing="1" w:after="60" w:line="264" w:lineRule="auto"/>
        <w:rPr>
          <w:rFonts w:ascii="Calibri" w:hAnsi="Calibri" w:cs="Calibri"/>
          <w:szCs w:val="22"/>
          <w:lang w:val="en-US" w:eastAsia="ko-KR"/>
        </w:rPr>
      </w:pPr>
      <w:r>
        <w:rPr>
          <w:rFonts w:ascii="Calibri" w:eastAsia="바탕" w:hAnsi="Calibri" w:cs="Calibri"/>
          <w:kern w:val="2"/>
          <w:sz w:val="22"/>
          <w:szCs w:val="22"/>
          <w:lang w:val="en-US" w:eastAsia="ko-KR"/>
        </w:rPr>
        <w:t xml:space="preserve">From RAN1 perspective, it is beneficial to support that </w:t>
      </w:r>
      <w:r w:rsidR="00030152">
        <w:rPr>
          <w:rFonts w:ascii="Calibri" w:eastAsia="바탕" w:hAnsi="Calibri" w:cs="Calibri"/>
          <w:kern w:val="2"/>
          <w:sz w:val="22"/>
          <w:szCs w:val="22"/>
          <w:lang w:val="en-US" w:eastAsia="ko-KR"/>
        </w:rPr>
        <w:t xml:space="preserve">UE performance requirement on PSFCH reception for </w:t>
      </w:r>
      <w:r w:rsidR="00030152" w:rsidRPr="00030152">
        <w:rPr>
          <w:rFonts w:ascii="Calibri" w:eastAsia="바탕" w:hAnsi="Calibri" w:cs="Calibri"/>
          <w:kern w:val="2"/>
          <w:sz w:val="22"/>
          <w:szCs w:val="22"/>
          <w:lang w:val="en-US" w:eastAsia="ko-KR"/>
        </w:rPr>
        <w:t xml:space="preserve">SL HARQ-ACK </w:t>
      </w:r>
      <w:r w:rsidR="00030152">
        <w:rPr>
          <w:rFonts w:ascii="Calibri" w:eastAsia="바탕" w:hAnsi="Calibri" w:cs="Calibri"/>
          <w:kern w:val="2"/>
          <w:sz w:val="22"/>
          <w:szCs w:val="22"/>
          <w:lang w:val="en-US" w:eastAsia="ko-KR"/>
        </w:rPr>
        <w:t>is dependent of L1 priority of the corresponding PSCCH/PSCCH.</w:t>
      </w:r>
    </w:p>
    <w:p w14:paraId="082A6596" w14:textId="08903E9E" w:rsidR="0070469E" w:rsidRDefault="00030152" w:rsidP="00030152">
      <w:pPr>
        <w:widowControl w:val="0"/>
        <w:autoSpaceDE w:val="0"/>
        <w:autoSpaceDN w:val="0"/>
        <w:adjustRightInd w:val="0"/>
        <w:snapToGrid w:val="0"/>
        <w:spacing w:before="100" w:beforeAutospacing="1" w:after="60" w:line="264" w:lineRule="auto"/>
        <w:ind w:left="0" w:firstLine="0"/>
        <w:rPr>
          <w:rFonts w:ascii="Calibri" w:hAnsi="Calibri" w:cs="Calibri"/>
          <w:szCs w:val="22"/>
          <w:lang w:val="en-US" w:eastAsia="ko-KR"/>
        </w:rPr>
      </w:pPr>
      <w:r>
        <w:rPr>
          <w:rFonts w:ascii="Calibri" w:hAnsi="Calibri" w:cs="Calibri"/>
          <w:szCs w:val="22"/>
          <w:lang w:val="en-US" w:eastAsia="ko-KR"/>
        </w:rPr>
        <w:t xml:space="preserve"> </w:t>
      </w:r>
    </w:p>
    <w:p w14:paraId="6F8B0AE6" w14:textId="3F55D2B2" w:rsidR="00FA37AA" w:rsidRPr="002B2BC4" w:rsidRDefault="00FA37AA" w:rsidP="00FA37AA">
      <w:pPr>
        <w:widowControl w:val="0"/>
        <w:autoSpaceDE w:val="0"/>
        <w:autoSpaceDN w:val="0"/>
        <w:adjustRightInd w:val="0"/>
        <w:snapToGrid w:val="0"/>
        <w:spacing w:before="100" w:beforeAutospacing="1" w:after="60" w:line="264" w:lineRule="auto"/>
        <w:ind w:left="0" w:firstLine="0"/>
        <w:rPr>
          <w:rFonts w:ascii="Calibri" w:eastAsia="바탕" w:hAnsi="Calibri" w:cs="Calibri"/>
          <w:b/>
          <w:kern w:val="2"/>
          <w:sz w:val="22"/>
          <w:szCs w:val="22"/>
          <w:u w:val="single"/>
          <w:lang w:val="en-US" w:eastAsia="ko-KR"/>
        </w:rPr>
      </w:pPr>
      <w:r w:rsidRPr="002B2BC4">
        <w:rPr>
          <w:rFonts w:ascii="Calibri" w:eastAsia="바탕" w:hAnsi="Calibri" w:cs="Calibri" w:hint="eastAsia"/>
          <w:b/>
          <w:kern w:val="2"/>
          <w:sz w:val="22"/>
          <w:szCs w:val="22"/>
          <w:u w:val="single"/>
          <w:lang w:val="en-US" w:eastAsia="ko-KR"/>
        </w:rPr>
        <w:t>S</w:t>
      </w:r>
      <w:r w:rsidRPr="002B2BC4">
        <w:rPr>
          <w:rFonts w:ascii="Calibri" w:eastAsia="바탕" w:hAnsi="Calibri" w:cs="Calibri"/>
          <w:b/>
          <w:kern w:val="2"/>
          <w:sz w:val="22"/>
          <w:szCs w:val="22"/>
          <w:u w:val="single"/>
          <w:lang w:val="en-US" w:eastAsia="ko-KR"/>
        </w:rPr>
        <w:t>idelink CSI acquisition</w:t>
      </w:r>
    </w:p>
    <w:p w14:paraId="06218E4D" w14:textId="30C5B13B" w:rsidR="00FA37AA" w:rsidRPr="000F7013" w:rsidRDefault="00FA37AA" w:rsidP="00FA37AA">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0F7013">
        <w:rPr>
          <w:rFonts w:ascii="Calibri" w:eastAsia="바탕" w:hAnsi="Calibri" w:cs="Calibri"/>
          <w:kern w:val="2"/>
          <w:sz w:val="22"/>
          <w:szCs w:val="22"/>
          <w:lang w:val="en-US" w:eastAsia="ko-KR"/>
        </w:rPr>
        <w:t>Proposal</w:t>
      </w:r>
      <w:r w:rsidR="00A73766" w:rsidRPr="000F7013">
        <w:rPr>
          <w:rFonts w:ascii="Calibri" w:eastAsia="바탕" w:hAnsi="Calibri" w:cs="Calibri"/>
          <w:kern w:val="2"/>
          <w:sz w:val="22"/>
          <w:szCs w:val="22"/>
          <w:lang w:val="en-US" w:eastAsia="ko-KR"/>
        </w:rPr>
        <w:t xml:space="preserve"> for agreement</w:t>
      </w:r>
    </w:p>
    <w:p w14:paraId="28088A01" w14:textId="2CA904D7" w:rsidR="00633C33" w:rsidRPr="002B2BC4" w:rsidRDefault="00633C33" w:rsidP="00633C33">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For </w:t>
      </w:r>
      <w:r w:rsidR="001B051E" w:rsidRPr="002B2BC4">
        <w:rPr>
          <w:rFonts w:ascii="Calibri" w:eastAsia="바탕" w:hAnsi="Calibri" w:cs="Calibri"/>
          <w:kern w:val="2"/>
          <w:sz w:val="22"/>
          <w:szCs w:val="22"/>
          <w:lang w:val="en-US" w:eastAsia="ko-KR"/>
        </w:rPr>
        <w:t xml:space="preserve">the assumptions for </w:t>
      </w:r>
      <w:r w:rsidRPr="002B2BC4">
        <w:rPr>
          <w:rFonts w:ascii="Calibri" w:eastAsia="바탕" w:hAnsi="Calibri" w:cs="Calibri"/>
          <w:kern w:val="2"/>
          <w:sz w:val="22"/>
          <w:szCs w:val="22"/>
          <w:lang w:val="en-US" w:eastAsia="ko-KR"/>
        </w:rPr>
        <w:t xml:space="preserve">the purpose of deriving the CQI index and RI index, </w:t>
      </w:r>
      <w:r w:rsidR="001B051E" w:rsidRPr="002B2BC4">
        <w:rPr>
          <w:rFonts w:ascii="Calibri" w:eastAsia="바탕" w:hAnsi="Calibri" w:cs="Calibri"/>
          <w:kern w:val="2"/>
          <w:sz w:val="22"/>
          <w:szCs w:val="22"/>
          <w:lang w:val="en-US" w:eastAsia="ko-KR"/>
        </w:rPr>
        <w:t xml:space="preserve">reuse </w:t>
      </w:r>
      <w:r w:rsidR="00097E3D" w:rsidRPr="002B2BC4">
        <w:rPr>
          <w:rFonts w:ascii="Calibri" w:eastAsia="바탕" w:hAnsi="Calibri" w:cs="Calibri"/>
          <w:kern w:val="2"/>
          <w:sz w:val="22"/>
          <w:szCs w:val="22"/>
          <w:lang w:val="en-US" w:eastAsia="ko-KR"/>
        </w:rPr>
        <w:t>Section 5.2.2.5 in TS38.214 with necessary modifications.</w:t>
      </w:r>
    </w:p>
    <w:p w14:paraId="6B2B80B2" w14:textId="2B2CEF84" w:rsidR="00097E3D" w:rsidRPr="00A73766" w:rsidRDefault="00097E3D" w:rsidP="00097E3D">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A73766">
        <w:rPr>
          <w:rFonts w:ascii="Calibri" w:eastAsia="바탕" w:hAnsi="Calibri" w:cs="Calibri" w:hint="eastAsia"/>
          <w:kern w:val="2"/>
          <w:sz w:val="22"/>
          <w:szCs w:val="22"/>
          <w:highlight w:val="yellow"/>
          <w:lang w:val="en-US" w:eastAsia="ko-KR"/>
        </w:rPr>
        <w:t>Proposal</w:t>
      </w:r>
      <w:r w:rsidR="00A73766" w:rsidRPr="00A73766">
        <w:rPr>
          <w:rFonts w:ascii="Calibri" w:eastAsia="바탕" w:hAnsi="Calibri" w:cs="Calibri"/>
          <w:kern w:val="2"/>
          <w:sz w:val="22"/>
          <w:szCs w:val="22"/>
          <w:highlight w:val="yellow"/>
          <w:lang w:val="en-US" w:eastAsia="ko-KR"/>
        </w:rPr>
        <w:t xml:space="preserve"> for agreement</w:t>
      </w:r>
    </w:p>
    <w:p w14:paraId="1FADF782" w14:textId="77777777" w:rsidR="000829D0" w:rsidRPr="002B2BC4" w:rsidRDefault="000829D0" w:rsidP="000829D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For sidelink interference measurement, down-select one of the following:</w:t>
      </w:r>
    </w:p>
    <w:p w14:paraId="6FFD0606" w14:textId="1487A49E" w:rsidR="000829D0" w:rsidRPr="002B2BC4" w:rsidRDefault="000829D0" w:rsidP="000829D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 xml:space="preserve">Alt 1: </w:t>
      </w:r>
      <w:r w:rsidR="002276CF">
        <w:rPr>
          <w:rFonts w:ascii="Calibri" w:eastAsia="바탕" w:hAnsi="Calibri" w:cs="Calibri"/>
          <w:kern w:val="2"/>
          <w:sz w:val="22"/>
          <w:szCs w:val="22"/>
          <w:lang w:val="en-US" w:eastAsia="ko-KR"/>
        </w:rPr>
        <w:t>Use</w:t>
      </w:r>
      <w:r w:rsidRPr="002B2BC4">
        <w:rPr>
          <w:rFonts w:ascii="Calibri" w:eastAsia="바탕" w:hAnsi="Calibri" w:cs="Calibri"/>
          <w:kern w:val="2"/>
          <w:sz w:val="22"/>
          <w:szCs w:val="22"/>
          <w:lang w:val="en-US" w:eastAsia="ko-KR"/>
        </w:rPr>
        <w:t xml:space="preserve"> sidelink CSI-IM resource </w:t>
      </w:r>
    </w:p>
    <w:p w14:paraId="58DCFF2D" w14:textId="77777777" w:rsidR="000829D0" w:rsidRPr="002B2BC4" w:rsidRDefault="000829D0" w:rsidP="000829D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Alt 2: Use sideink NZP-CSI-RS resource</w:t>
      </w:r>
    </w:p>
    <w:p w14:paraId="313649E0" w14:textId="77777777" w:rsidR="000829D0" w:rsidRPr="002B2BC4" w:rsidRDefault="000829D0" w:rsidP="000829D0">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Alt 2-1: sideink NZP-CSI-RS resource for interference measurement is separate from sidelink NZP-CSI-RS resource for channel estimation</w:t>
      </w:r>
    </w:p>
    <w:p w14:paraId="0ABCD8C4" w14:textId="77777777" w:rsidR="000829D0" w:rsidRPr="002B2BC4" w:rsidRDefault="000829D0" w:rsidP="000829D0">
      <w:pPr>
        <w:widowControl w:val="0"/>
        <w:numPr>
          <w:ilvl w:val="3"/>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Alt 2-2: sidelink NZP-CSI-RS resource for interference measurement is common with sidelink NZP-CSI-RS resource for channel estimation</w:t>
      </w:r>
    </w:p>
    <w:p w14:paraId="498831A0" w14:textId="097B7264" w:rsidR="000829D0" w:rsidRPr="005F25E9" w:rsidRDefault="000829D0" w:rsidP="000829D0">
      <w:pPr>
        <w:widowControl w:val="0"/>
        <w:numPr>
          <w:ilvl w:val="0"/>
          <w:numId w:val="38"/>
        </w:numPr>
        <w:autoSpaceDE w:val="0"/>
        <w:autoSpaceDN w:val="0"/>
        <w:adjustRightInd w:val="0"/>
        <w:snapToGrid w:val="0"/>
        <w:spacing w:before="100" w:beforeAutospacing="1" w:after="60" w:line="264" w:lineRule="auto"/>
        <w:rPr>
          <w:rFonts w:ascii="Calibri" w:eastAsia="바탕" w:hAnsi="Calibri" w:cs="Calibri"/>
          <w:kern w:val="2"/>
          <w:sz w:val="22"/>
          <w:szCs w:val="22"/>
          <w:highlight w:val="yellow"/>
          <w:lang w:val="en-US" w:eastAsia="ko-KR"/>
        </w:rPr>
      </w:pPr>
      <w:r w:rsidRPr="005F25E9">
        <w:rPr>
          <w:rFonts w:ascii="Calibri" w:eastAsia="바탕" w:hAnsi="Calibri" w:cs="Calibri"/>
          <w:kern w:val="2"/>
          <w:sz w:val="22"/>
          <w:szCs w:val="22"/>
          <w:highlight w:val="yellow"/>
          <w:lang w:val="en-US" w:eastAsia="ko-KR"/>
        </w:rPr>
        <w:t>Proposal</w:t>
      </w:r>
      <w:r w:rsidR="005F25E9" w:rsidRPr="005F25E9">
        <w:rPr>
          <w:rFonts w:ascii="Calibri" w:eastAsia="바탕" w:hAnsi="Calibri" w:cs="Calibri"/>
          <w:kern w:val="2"/>
          <w:sz w:val="22"/>
          <w:szCs w:val="22"/>
          <w:highlight w:val="yellow"/>
          <w:lang w:val="en-US" w:eastAsia="ko-KR"/>
        </w:rPr>
        <w:t xml:space="preserve"> for agreement</w:t>
      </w:r>
    </w:p>
    <w:p w14:paraId="216A1384" w14:textId="308FD536" w:rsidR="000E32F2" w:rsidRPr="002B2BC4" w:rsidRDefault="000E32F2" w:rsidP="000829D0">
      <w:pPr>
        <w:widowControl w:val="0"/>
        <w:numPr>
          <w:ilvl w:val="1"/>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hint="eastAsia"/>
          <w:kern w:val="2"/>
          <w:sz w:val="22"/>
          <w:szCs w:val="22"/>
          <w:lang w:val="en-US" w:eastAsia="ko-KR"/>
        </w:rPr>
        <w:t>sidelink CSI-RS configuration is given by</w:t>
      </w:r>
    </w:p>
    <w:p w14:paraId="01E922B9" w14:textId="42AAE579" w:rsidR="000E32F2" w:rsidRPr="002B2BC4" w:rsidRDefault="000E32F2" w:rsidP="000829D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Alt 1: (Pre</w:t>
      </w:r>
      <w:r w:rsidR="000829D0" w:rsidRPr="002B2BC4">
        <w:rPr>
          <w:rFonts w:ascii="Calibri" w:eastAsia="바탕" w:hAnsi="Calibri" w:cs="Calibri"/>
          <w:kern w:val="2"/>
          <w:sz w:val="22"/>
          <w:szCs w:val="22"/>
          <w:lang w:val="en-US" w:eastAsia="ko-KR"/>
        </w:rPr>
        <w:t>-</w:t>
      </w:r>
      <w:r w:rsidRPr="002B2BC4">
        <w:rPr>
          <w:rFonts w:ascii="Calibri" w:eastAsia="바탕" w:hAnsi="Calibri" w:cs="Calibri"/>
          <w:kern w:val="2"/>
          <w:sz w:val="22"/>
          <w:szCs w:val="22"/>
          <w:lang w:val="en-US" w:eastAsia="ko-KR"/>
        </w:rPr>
        <w:t>)configuration in a resource pool</w:t>
      </w:r>
    </w:p>
    <w:p w14:paraId="26470BC2" w14:textId="28F463F1" w:rsidR="000E32F2" w:rsidRPr="002B2BC4" w:rsidRDefault="000E32F2" w:rsidP="000829D0">
      <w:pPr>
        <w:widowControl w:val="0"/>
        <w:numPr>
          <w:ilvl w:val="2"/>
          <w:numId w:val="38"/>
        </w:numPr>
        <w:autoSpaceDE w:val="0"/>
        <w:autoSpaceDN w:val="0"/>
        <w:adjustRightInd w:val="0"/>
        <w:snapToGrid w:val="0"/>
        <w:spacing w:before="100" w:beforeAutospacing="1" w:after="60" w:line="264" w:lineRule="auto"/>
        <w:rPr>
          <w:rFonts w:ascii="Calibri" w:eastAsia="바탕" w:hAnsi="Calibri" w:cs="Calibri"/>
          <w:kern w:val="2"/>
          <w:sz w:val="22"/>
          <w:szCs w:val="22"/>
          <w:lang w:val="en-US" w:eastAsia="ko-KR"/>
        </w:rPr>
      </w:pPr>
      <w:r w:rsidRPr="002B2BC4">
        <w:rPr>
          <w:rFonts w:ascii="Calibri" w:eastAsia="바탕" w:hAnsi="Calibri" w:cs="Calibri"/>
          <w:kern w:val="2"/>
          <w:sz w:val="22"/>
          <w:szCs w:val="22"/>
          <w:lang w:val="en-US" w:eastAsia="ko-KR"/>
        </w:rPr>
        <w:t>Alt 2: PC5-RRC configuration</w:t>
      </w:r>
      <w:r w:rsidR="000829D0" w:rsidRPr="002B2BC4">
        <w:rPr>
          <w:rFonts w:ascii="Calibri" w:eastAsia="바탕" w:hAnsi="Calibri" w:cs="Calibri"/>
          <w:kern w:val="2"/>
          <w:sz w:val="22"/>
          <w:szCs w:val="22"/>
          <w:lang w:val="en-US" w:eastAsia="ko-KR"/>
        </w:rPr>
        <w:t xml:space="preserve"> from the UE transmitting the sidelink CSI-RS</w:t>
      </w:r>
    </w:p>
    <w:p w14:paraId="5D87E470" w14:textId="77777777" w:rsidR="0070469E" w:rsidRPr="00733BB6" w:rsidRDefault="0070469E"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733BB6"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733BB6">
        <w:rPr>
          <w:rFonts w:ascii="Times New Roman" w:eastAsia="SimSun" w:hAnsi="Times New Roman" w:hint="eastAsia"/>
          <w:b/>
          <w:kern w:val="32"/>
          <w:lang w:val="en-US" w:eastAsia="zh-CN"/>
        </w:rPr>
        <w:t>Reference</w:t>
      </w:r>
    </w:p>
    <w:p w14:paraId="5BE750B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R1-1911887</w:t>
      </w:r>
      <w:r w:rsidRPr="00733BB6">
        <w:rPr>
          <w:rFonts w:ascii="Calibri" w:hAnsi="Calibri"/>
          <w:sz w:val="22"/>
          <w:szCs w:val="22"/>
          <w:lang w:eastAsia="ko-KR"/>
        </w:rPr>
        <w:tab/>
        <w:t>Sidelink physical layer procedures for NR V2X</w:t>
      </w:r>
      <w:r w:rsidRPr="00733BB6">
        <w:rPr>
          <w:rFonts w:ascii="Calibri" w:hAnsi="Calibri"/>
          <w:sz w:val="22"/>
          <w:szCs w:val="22"/>
          <w:lang w:eastAsia="ko-KR"/>
        </w:rPr>
        <w:tab/>
        <w:t>Huawei, HiSilicon</w:t>
      </w:r>
    </w:p>
    <w:p w14:paraId="540F77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R1-1911957</w:t>
      </w:r>
      <w:r w:rsidRPr="00733BB6">
        <w:rPr>
          <w:rFonts w:ascii="Calibri" w:hAnsi="Calibri"/>
          <w:sz w:val="22"/>
          <w:szCs w:val="22"/>
          <w:lang w:eastAsia="ko-KR"/>
        </w:rPr>
        <w:tab/>
        <w:t>Discussion of Physical layer procedures for sidelink</w:t>
      </w:r>
      <w:r w:rsidRPr="00733BB6">
        <w:rPr>
          <w:rFonts w:ascii="Calibri" w:hAnsi="Calibri"/>
          <w:sz w:val="22"/>
          <w:szCs w:val="22"/>
          <w:lang w:eastAsia="ko-KR"/>
        </w:rPr>
        <w:tab/>
        <w:t>Nokia, Nokia Shanghai Bell</w:t>
      </w:r>
    </w:p>
    <w:p w14:paraId="70565AD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R1-1912026</w:t>
      </w:r>
      <w:r w:rsidRPr="00733BB6">
        <w:rPr>
          <w:rFonts w:ascii="Calibri" w:hAnsi="Calibri"/>
          <w:sz w:val="22"/>
          <w:szCs w:val="22"/>
          <w:lang w:eastAsia="ko-KR"/>
        </w:rPr>
        <w:tab/>
        <w:t>Physical layer procedure for NR sidelink</w:t>
      </w:r>
      <w:r w:rsidRPr="00733BB6">
        <w:rPr>
          <w:rFonts w:ascii="Calibri" w:hAnsi="Calibri"/>
          <w:sz w:val="22"/>
          <w:szCs w:val="22"/>
          <w:lang w:eastAsia="ko-KR"/>
        </w:rPr>
        <w:tab/>
        <w:t>vivo</w:t>
      </w:r>
    </w:p>
    <w:p w14:paraId="3BE83B1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R1-1912082</w:t>
      </w:r>
      <w:r w:rsidRPr="00733BB6">
        <w:rPr>
          <w:rFonts w:ascii="Calibri" w:hAnsi="Calibri"/>
          <w:sz w:val="22"/>
          <w:szCs w:val="22"/>
          <w:lang w:eastAsia="ko-KR"/>
        </w:rPr>
        <w:tab/>
        <w:t>Discussion on physical layer procedure for NR V2X</w:t>
      </w:r>
      <w:r w:rsidRPr="00733BB6">
        <w:rPr>
          <w:rFonts w:ascii="Calibri" w:hAnsi="Calibri"/>
          <w:sz w:val="22"/>
          <w:szCs w:val="22"/>
          <w:lang w:eastAsia="ko-KR"/>
        </w:rPr>
        <w:tab/>
        <w:t>Fujitsu</w:t>
      </w:r>
    </w:p>
    <w:p w14:paraId="572F5F0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R1-1912109</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MediaTek Inc.</w:t>
      </w:r>
    </w:p>
    <w:p w14:paraId="4F5D9DE8"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R1-1912159</w:t>
      </w:r>
      <w:r w:rsidRPr="00733BB6">
        <w:rPr>
          <w:rFonts w:ascii="Calibri" w:hAnsi="Calibri"/>
          <w:sz w:val="22"/>
          <w:szCs w:val="22"/>
          <w:lang w:eastAsia="ko-KR"/>
        </w:rPr>
        <w:tab/>
        <w:t>Sidelink physical layer procedures in NR V2X</w:t>
      </w:r>
      <w:r w:rsidRPr="00733BB6">
        <w:rPr>
          <w:rFonts w:ascii="Calibri" w:hAnsi="Calibri"/>
          <w:sz w:val="22"/>
          <w:szCs w:val="22"/>
          <w:lang w:eastAsia="ko-KR"/>
        </w:rPr>
        <w:tab/>
        <w:t>CATT</w:t>
      </w:r>
    </w:p>
    <w:p w14:paraId="557FAB9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R1-1912208</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Intel Corporation</w:t>
      </w:r>
    </w:p>
    <w:p w14:paraId="1DE79A2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R1-1912243</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TCL Communication Ltd.</w:t>
      </w:r>
    </w:p>
    <w:p w14:paraId="591278A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R1-1912290</w:t>
      </w:r>
      <w:r w:rsidRPr="00733BB6">
        <w:rPr>
          <w:rFonts w:ascii="Calibri" w:hAnsi="Calibri"/>
          <w:sz w:val="22"/>
          <w:szCs w:val="22"/>
          <w:lang w:eastAsia="ko-KR"/>
        </w:rPr>
        <w:tab/>
        <w:t>Physical Layer Procedures for NR V2X</w:t>
      </w:r>
      <w:r w:rsidRPr="00733BB6">
        <w:rPr>
          <w:rFonts w:ascii="Calibri" w:hAnsi="Calibri"/>
          <w:sz w:val="22"/>
          <w:szCs w:val="22"/>
          <w:lang w:eastAsia="ko-KR"/>
        </w:rPr>
        <w:tab/>
        <w:t>Fraunhofer HHI, Fraunhofer IIS</w:t>
      </w:r>
    </w:p>
    <w:p w14:paraId="34AB835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R1-1912325</w:t>
      </w:r>
      <w:r w:rsidRPr="00733BB6">
        <w:rPr>
          <w:rFonts w:ascii="Calibri" w:hAnsi="Calibri"/>
          <w:sz w:val="22"/>
          <w:szCs w:val="22"/>
          <w:lang w:eastAsia="ko-KR"/>
        </w:rPr>
        <w:tab/>
        <w:t>Discussion on physical layer procedures for NR sidelink</w:t>
      </w:r>
      <w:r w:rsidRPr="00733BB6">
        <w:rPr>
          <w:rFonts w:ascii="Calibri" w:hAnsi="Calibri"/>
          <w:sz w:val="22"/>
          <w:szCs w:val="22"/>
          <w:lang w:eastAsia="ko-KR"/>
        </w:rPr>
        <w:tab/>
        <w:t>Lenovo, Motorola Mobility</w:t>
      </w:r>
    </w:p>
    <w:p w14:paraId="32DBB22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R1-1912345</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Sony</w:t>
      </w:r>
    </w:p>
    <w:p w14:paraId="314E1F1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R1-1912372</w:t>
      </w:r>
      <w:r w:rsidRPr="00733BB6">
        <w:rPr>
          <w:rFonts w:ascii="Calibri" w:hAnsi="Calibri"/>
          <w:sz w:val="22"/>
          <w:szCs w:val="22"/>
          <w:lang w:eastAsia="ko-KR"/>
        </w:rPr>
        <w:tab/>
        <w:t>Physical layer procedure for NR V2X</w:t>
      </w:r>
      <w:r w:rsidRPr="00733BB6">
        <w:rPr>
          <w:rFonts w:ascii="Calibri" w:hAnsi="Calibri"/>
          <w:sz w:val="22"/>
          <w:szCs w:val="22"/>
          <w:lang w:eastAsia="ko-KR"/>
        </w:rPr>
        <w:tab/>
        <w:t>ITL</w:t>
      </w:r>
    </w:p>
    <w:p w14:paraId="1D0B938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R1-1912431</w:t>
      </w:r>
      <w:r w:rsidRPr="00733BB6">
        <w:rPr>
          <w:rFonts w:ascii="Calibri" w:hAnsi="Calibri"/>
          <w:sz w:val="22"/>
          <w:szCs w:val="22"/>
          <w:lang w:eastAsia="ko-KR"/>
        </w:rPr>
        <w:tab/>
        <w:t>Remaining details on physical procedures for sidelink</w:t>
      </w:r>
      <w:r w:rsidRPr="00733BB6">
        <w:rPr>
          <w:rFonts w:ascii="Calibri" w:hAnsi="Calibri"/>
          <w:sz w:val="22"/>
          <w:szCs w:val="22"/>
          <w:lang w:eastAsia="ko-KR"/>
        </w:rPr>
        <w:tab/>
        <w:t>Futurewei</w:t>
      </w:r>
    </w:p>
    <w:p w14:paraId="6027FB5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R1-1912464</w:t>
      </w:r>
      <w:r w:rsidRPr="00733BB6">
        <w:rPr>
          <w:rFonts w:ascii="Calibri" w:hAnsi="Calibri"/>
          <w:sz w:val="22"/>
          <w:szCs w:val="22"/>
          <w:lang w:eastAsia="ko-KR"/>
        </w:rPr>
        <w:tab/>
        <w:t>On Physical Layer Procedures for NR V2X</w:t>
      </w:r>
      <w:r w:rsidRPr="00733BB6">
        <w:rPr>
          <w:rFonts w:ascii="Calibri" w:hAnsi="Calibri"/>
          <w:sz w:val="22"/>
          <w:szCs w:val="22"/>
          <w:lang w:eastAsia="ko-KR"/>
        </w:rPr>
        <w:tab/>
        <w:t>Samsung</w:t>
      </w:r>
    </w:p>
    <w:p w14:paraId="78E1E2C9"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lastRenderedPageBreak/>
        <w:t>R1-1912516</w:t>
      </w:r>
      <w:r w:rsidRPr="00733BB6">
        <w:rPr>
          <w:rFonts w:ascii="Calibri" w:hAnsi="Calibri"/>
          <w:sz w:val="22"/>
          <w:szCs w:val="22"/>
          <w:lang w:eastAsia="ko-KR"/>
        </w:rPr>
        <w:tab/>
        <w:t>Discussion on PHY procedures for sidelink</w:t>
      </w:r>
      <w:r w:rsidRPr="00733BB6">
        <w:rPr>
          <w:rFonts w:ascii="Calibri" w:hAnsi="Calibri"/>
          <w:sz w:val="22"/>
          <w:szCs w:val="22"/>
          <w:lang w:eastAsia="ko-KR"/>
        </w:rPr>
        <w:tab/>
        <w:t>ZTE, Sanechips</w:t>
      </w:r>
    </w:p>
    <w:p w14:paraId="0CC643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R1-1912579</w:t>
      </w:r>
      <w:r w:rsidRPr="00733BB6">
        <w:rPr>
          <w:rFonts w:ascii="Calibri" w:hAnsi="Calibri"/>
          <w:sz w:val="22"/>
          <w:szCs w:val="22"/>
          <w:lang w:eastAsia="ko-KR"/>
        </w:rPr>
        <w:tab/>
        <w:t>Discussion on physical layer procedures for sidelink</w:t>
      </w:r>
      <w:r w:rsidRPr="00733BB6">
        <w:rPr>
          <w:rFonts w:ascii="Calibri" w:hAnsi="Calibri"/>
          <w:sz w:val="22"/>
          <w:szCs w:val="22"/>
          <w:lang w:eastAsia="ko-KR"/>
        </w:rPr>
        <w:tab/>
        <w:t>Spreadtrum Communications</w:t>
      </w:r>
    </w:p>
    <w:p w14:paraId="2D122012"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R1-1912584</w:t>
      </w:r>
      <w:r w:rsidRPr="00733BB6">
        <w:rPr>
          <w:rFonts w:ascii="Calibri" w:hAnsi="Calibri"/>
          <w:sz w:val="22"/>
          <w:szCs w:val="22"/>
          <w:lang w:eastAsia="ko-KR"/>
        </w:rPr>
        <w:tab/>
        <w:t>Remaining Issues on NR Sidelink Physical Layer Procedure</w:t>
      </w:r>
      <w:r w:rsidRPr="00733BB6">
        <w:rPr>
          <w:rFonts w:ascii="Calibri" w:hAnsi="Calibri"/>
          <w:sz w:val="22"/>
          <w:szCs w:val="22"/>
          <w:lang w:eastAsia="ko-KR"/>
        </w:rPr>
        <w:tab/>
        <w:t>ITRI</w:t>
      </w:r>
    </w:p>
    <w:p w14:paraId="2B65269C" w14:textId="506A753F"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w:t>
      </w:r>
      <w:r w:rsidR="00B702EF" w:rsidRPr="00733BB6">
        <w:rPr>
          <w:rFonts w:ascii="Calibri" w:hAnsi="Calibri"/>
          <w:sz w:val="22"/>
          <w:szCs w:val="22"/>
          <w:lang w:eastAsia="ko-KR"/>
        </w:rPr>
        <w:t>3237</w:t>
      </w:r>
      <w:r w:rsidRPr="00733BB6">
        <w:rPr>
          <w:rFonts w:ascii="Calibri" w:hAnsi="Calibri"/>
          <w:sz w:val="22"/>
          <w:szCs w:val="22"/>
          <w:lang w:eastAsia="ko-KR"/>
        </w:rPr>
        <w:tab/>
        <w:t>Discussion on physical layer procedure for NR sidelink</w:t>
      </w:r>
      <w:r w:rsidRPr="00733BB6">
        <w:rPr>
          <w:rFonts w:ascii="Calibri" w:hAnsi="Calibri"/>
          <w:sz w:val="22"/>
          <w:szCs w:val="22"/>
          <w:lang w:eastAsia="ko-KR"/>
        </w:rPr>
        <w:tab/>
        <w:t>LG Electronics</w:t>
      </w:r>
    </w:p>
    <w:p w14:paraId="628700D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R1-1912603</w:t>
      </w:r>
      <w:r w:rsidRPr="00733BB6">
        <w:rPr>
          <w:rFonts w:ascii="Calibri" w:hAnsi="Calibri"/>
          <w:sz w:val="22"/>
          <w:szCs w:val="22"/>
          <w:lang w:eastAsia="ko-KR"/>
        </w:rPr>
        <w:tab/>
        <w:t>PHY layer procedures for NR sidelink</w:t>
      </w:r>
      <w:r w:rsidRPr="00733BB6">
        <w:rPr>
          <w:rFonts w:ascii="Calibri" w:hAnsi="Calibri"/>
          <w:sz w:val="22"/>
          <w:szCs w:val="22"/>
          <w:lang w:eastAsia="ko-KR"/>
        </w:rPr>
        <w:tab/>
        <w:t>Ericsson</w:t>
      </w:r>
    </w:p>
    <w:p w14:paraId="70392873"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R1-1912619</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NEC</w:t>
      </w:r>
    </w:p>
    <w:p w14:paraId="5BD1C1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R1-1912742</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InterDigital, Inc.</w:t>
      </w:r>
    </w:p>
    <w:p w14:paraId="1907C98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R1-1912754</w:t>
      </w:r>
      <w:r w:rsidRPr="00733BB6">
        <w:rPr>
          <w:rFonts w:ascii="Calibri" w:hAnsi="Calibri"/>
          <w:sz w:val="22"/>
          <w:szCs w:val="22"/>
          <w:lang w:eastAsia="ko-KR"/>
        </w:rPr>
        <w:tab/>
        <w:t>Discussion on physical layer procedures for sidelink in NR V2X</w:t>
      </w:r>
      <w:r w:rsidRPr="00733BB6">
        <w:rPr>
          <w:rFonts w:ascii="Calibri" w:hAnsi="Calibri"/>
          <w:sz w:val="22"/>
          <w:szCs w:val="22"/>
          <w:lang w:eastAsia="ko-KR"/>
        </w:rPr>
        <w:tab/>
        <w:t>Panasonic Corporation</w:t>
      </w:r>
    </w:p>
    <w:p w14:paraId="5ACC06E1"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R1-1912761</w:t>
      </w:r>
      <w:r w:rsidRPr="00733BB6">
        <w:rPr>
          <w:rFonts w:ascii="Calibri" w:hAnsi="Calibri"/>
          <w:sz w:val="22"/>
          <w:szCs w:val="22"/>
          <w:lang w:eastAsia="ko-KR"/>
        </w:rPr>
        <w:tab/>
        <w:t>Physical layer procedures for NR sidelink</w:t>
      </w:r>
      <w:r w:rsidRPr="00733BB6">
        <w:rPr>
          <w:rFonts w:ascii="Calibri" w:hAnsi="Calibri"/>
          <w:sz w:val="22"/>
          <w:szCs w:val="22"/>
          <w:lang w:eastAsia="ko-KR"/>
        </w:rPr>
        <w:tab/>
        <w:t>Sharp</w:t>
      </w:r>
    </w:p>
    <w:p w14:paraId="6030CBB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R1-1912792</w:t>
      </w:r>
      <w:r w:rsidRPr="00733BB6">
        <w:rPr>
          <w:rFonts w:ascii="Calibri" w:hAnsi="Calibri"/>
          <w:sz w:val="22"/>
          <w:szCs w:val="22"/>
          <w:lang w:eastAsia="ko-KR"/>
        </w:rPr>
        <w:tab/>
        <w:t>Physical layer procedure for NR-V2X sidelink</w:t>
      </w:r>
      <w:r w:rsidRPr="00733BB6">
        <w:rPr>
          <w:rFonts w:ascii="Calibri" w:hAnsi="Calibri"/>
          <w:sz w:val="22"/>
          <w:szCs w:val="22"/>
          <w:lang w:eastAsia="ko-KR"/>
        </w:rPr>
        <w:tab/>
        <w:t>OPPO</w:t>
      </w:r>
    </w:p>
    <w:p w14:paraId="4B040D7C"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R1-1912814</w:t>
      </w:r>
      <w:r w:rsidRPr="00733BB6">
        <w:rPr>
          <w:rFonts w:ascii="Calibri" w:hAnsi="Calibri"/>
          <w:sz w:val="22"/>
          <w:szCs w:val="22"/>
          <w:lang w:eastAsia="ko-KR"/>
        </w:rPr>
        <w:tab/>
        <w:t>Physical Layer Procedures for NR V2X Sidelink</w:t>
      </w:r>
      <w:r w:rsidRPr="00733BB6">
        <w:rPr>
          <w:rFonts w:ascii="Calibri" w:hAnsi="Calibri"/>
          <w:sz w:val="22"/>
          <w:szCs w:val="22"/>
          <w:lang w:eastAsia="ko-KR"/>
        </w:rPr>
        <w:tab/>
        <w:t>Apple Inc.</w:t>
      </w:r>
    </w:p>
    <w:p w14:paraId="75863E5D"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R1-1912842</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AT&amp;T</w:t>
      </w:r>
    </w:p>
    <w:p w14:paraId="3A135A57"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R1-1912884</w:t>
      </w:r>
      <w:r w:rsidRPr="00733BB6">
        <w:rPr>
          <w:rFonts w:ascii="Calibri" w:hAnsi="Calibri"/>
          <w:sz w:val="22"/>
          <w:szCs w:val="22"/>
          <w:lang w:eastAsia="ko-KR"/>
        </w:rPr>
        <w:tab/>
        <w:t>Sidelink physical layer procedure for NR V2X</w:t>
      </w:r>
      <w:r w:rsidRPr="00733BB6">
        <w:rPr>
          <w:rFonts w:ascii="Calibri" w:hAnsi="Calibri"/>
          <w:sz w:val="22"/>
          <w:szCs w:val="22"/>
          <w:lang w:eastAsia="ko-KR"/>
        </w:rPr>
        <w:tab/>
        <w:t>NTT DOCOMO, INC.</w:t>
      </w:r>
    </w:p>
    <w:p w14:paraId="137D8C75"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R1-1912906</w:t>
      </w:r>
      <w:r w:rsidRPr="00733BB6">
        <w:rPr>
          <w:rFonts w:ascii="Calibri" w:hAnsi="Calibri"/>
          <w:sz w:val="22"/>
          <w:szCs w:val="22"/>
          <w:lang w:eastAsia="ko-KR"/>
        </w:rPr>
        <w:tab/>
        <w:t>Discussion on sidelink physical layer procedure on NR V2X</w:t>
      </w:r>
      <w:r w:rsidRPr="00733BB6">
        <w:rPr>
          <w:rFonts w:ascii="Calibri" w:hAnsi="Calibri"/>
          <w:sz w:val="22"/>
          <w:szCs w:val="22"/>
          <w:lang w:eastAsia="ko-KR"/>
        </w:rPr>
        <w:tab/>
        <w:t>ASUSTEK COMPUTER (SHANGHAI)</w:t>
      </w:r>
    </w:p>
    <w:p w14:paraId="5282179B"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R1-1912950</w:t>
      </w:r>
      <w:r w:rsidRPr="00733BB6">
        <w:rPr>
          <w:rFonts w:ascii="Calibri" w:hAnsi="Calibri"/>
          <w:sz w:val="22"/>
          <w:szCs w:val="22"/>
          <w:lang w:eastAsia="ko-KR"/>
        </w:rPr>
        <w:tab/>
        <w:t>Physical layer procedures for sidelink</w:t>
      </w:r>
      <w:r w:rsidRPr="00733BB6">
        <w:rPr>
          <w:rFonts w:ascii="Calibri" w:hAnsi="Calibri"/>
          <w:sz w:val="22"/>
          <w:szCs w:val="22"/>
          <w:lang w:eastAsia="ko-KR"/>
        </w:rPr>
        <w:tab/>
        <w:t>Qualcomm Incorporated</w:t>
      </w:r>
    </w:p>
    <w:p w14:paraId="63D06A80"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R1-1913012</w:t>
      </w:r>
      <w:r w:rsidRPr="00733BB6">
        <w:rPr>
          <w:rFonts w:ascii="Calibri" w:hAnsi="Calibri"/>
          <w:sz w:val="22"/>
          <w:szCs w:val="22"/>
          <w:lang w:eastAsia="ko-KR"/>
        </w:rPr>
        <w:tab/>
        <w:t>On HARQ procedure for NR sidelink</w:t>
      </w:r>
      <w:r w:rsidRPr="00733BB6">
        <w:rPr>
          <w:rFonts w:ascii="Calibri" w:hAnsi="Calibri"/>
          <w:sz w:val="22"/>
          <w:szCs w:val="22"/>
          <w:lang w:eastAsia="ko-KR"/>
        </w:rPr>
        <w:tab/>
        <w:t>Sequans Communications</w:t>
      </w:r>
    </w:p>
    <w:p w14:paraId="4D929E7F"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R1-1913030</w:t>
      </w:r>
      <w:r w:rsidRPr="00733BB6">
        <w:rPr>
          <w:rFonts w:ascii="Calibri" w:hAnsi="Calibri"/>
          <w:sz w:val="22"/>
          <w:szCs w:val="22"/>
          <w:lang w:eastAsia="ko-KR"/>
        </w:rPr>
        <w:tab/>
        <w:t>Considerations on procedures of NR sidelink</w:t>
      </w:r>
      <w:r w:rsidRPr="00733BB6">
        <w:rPr>
          <w:rFonts w:ascii="Calibri" w:hAnsi="Calibri"/>
          <w:sz w:val="22"/>
          <w:szCs w:val="22"/>
          <w:lang w:eastAsia="ko-KR"/>
        </w:rPr>
        <w:tab/>
        <w:t>CAICT</w:t>
      </w:r>
    </w:p>
    <w:p w14:paraId="0CD73A7E"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R1-1913059</w:t>
      </w:r>
      <w:r w:rsidRPr="00733BB6">
        <w:rPr>
          <w:rFonts w:ascii="Calibri" w:hAnsi="Calibri"/>
          <w:sz w:val="22"/>
          <w:szCs w:val="22"/>
          <w:lang w:eastAsia="ko-KR"/>
        </w:rPr>
        <w:tab/>
        <w:t>On physical layer procedures for sidelink</w:t>
      </w:r>
      <w:r w:rsidRPr="00733BB6">
        <w:rPr>
          <w:rFonts w:ascii="Calibri" w:hAnsi="Calibri"/>
          <w:sz w:val="22"/>
          <w:szCs w:val="22"/>
          <w:lang w:eastAsia="ko-KR"/>
        </w:rPr>
        <w:tab/>
        <w:t>KT Corp.</w:t>
      </w:r>
    </w:p>
    <w:p w14:paraId="37EBAAC6" w14:textId="7777777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R1-1913077</w:t>
      </w:r>
      <w:r w:rsidRPr="00733BB6">
        <w:rPr>
          <w:rFonts w:ascii="Calibri" w:hAnsi="Calibri"/>
          <w:sz w:val="22"/>
          <w:szCs w:val="22"/>
          <w:lang w:eastAsia="ko-KR"/>
        </w:rPr>
        <w:tab/>
        <w:t>On procedures for 5G V2x communications</w:t>
      </w:r>
      <w:r w:rsidRPr="00733BB6">
        <w:rPr>
          <w:rFonts w:ascii="Calibri" w:hAnsi="Calibri"/>
          <w:sz w:val="22"/>
          <w:szCs w:val="22"/>
          <w:lang w:eastAsia="ko-KR"/>
        </w:rPr>
        <w:tab/>
        <w:t>Xiaomi Communications</w:t>
      </w:r>
    </w:p>
    <w:p w14:paraId="2180FF61" w14:textId="67032DD7" w:rsidR="00260B7D" w:rsidRPr="00733BB6" w:rsidRDefault="00260B7D" w:rsidP="00260B7D">
      <w:pPr>
        <w:pStyle w:val="ac"/>
        <w:numPr>
          <w:ilvl w:val="0"/>
          <w:numId w:val="46"/>
        </w:numPr>
        <w:spacing w:before="120" w:after="60" w:line="240" w:lineRule="exact"/>
        <w:ind w:leftChars="0" w:left="426"/>
        <w:rPr>
          <w:rFonts w:ascii="Calibri" w:hAnsi="Calibri"/>
          <w:sz w:val="22"/>
          <w:szCs w:val="22"/>
          <w:lang w:eastAsia="ko-KR"/>
        </w:rPr>
      </w:pPr>
      <w:r w:rsidRPr="00733BB6">
        <w:rPr>
          <w:rFonts w:ascii="Calibri" w:hAnsi="Calibri"/>
          <w:sz w:val="22"/>
          <w:szCs w:val="22"/>
          <w:lang w:eastAsia="ko-KR"/>
        </w:rPr>
        <w:t>R1-1913143</w:t>
      </w:r>
      <w:r w:rsidRPr="00733BB6">
        <w:rPr>
          <w:rFonts w:ascii="Calibri" w:hAnsi="Calibri"/>
          <w:sz w:val="22"/>
          <w:szCs w:val="22"/>
          <w:lang w:eastAsia="ko-KR"/>
        </w:rPr>
        <w:tab/>
        <w:t>On Physical Layer Procedure for Sidelink</w:t>
      </w:r>
      <w:r w:rsidRPr="00733BB6">
        <w:rPr>
          <w:rFonts w:ascii="Calibri" w:hAnsi="Calibri"/>
          <w:sz w:val="22"/>
          <w:szCs w:val="22"/>
          <w:lang w:eastAsia="ko-KR"/>
        </w:rPr>
        <w:tab/>
        <w:t>Convida Wireless</w:t>
      </w:r>
    </w:p>
    <w:p w14:paraId="72049208" w14:textId="77777777" w:rsidR="00EB2677" w:rsidRPr="00733BB6"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733BB6"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733BB6">
        <w:rPr>
          <w:rFonts w:ascii="Times New Roman" w:eastAsia="SimSun" w:hAnsi="Times New Roman"/>
          <w:b/>
          <w:kern w:val="32"/>
          <w:szCs w:val="28"/>
          <w:lang w:val="en-US" w:eastAsia="zh-CN"/>
        </w:rPr>
        <w:t>Appendix: Previous agreements and conclusions</w:t>
      </w:r>
    </w:p>
    <w:p w14:paraId="7EAFFDF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Agreements (RAN1#94):</w:t>
      </w:r>
    </w:p>
    <w:p w14:paraId="40AE441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ID</w:t>
      </w:r>
    </w:p>
    <w:p w14:paraId="7EEEDC9D"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Groupcast: destination group ID, FFS: source ID</w:t>
      </w:r>
    </w:p>
    <w:p w14:paraId="2C92809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Unicast: destination ID, FFS: source ID</w:t>
      </w:r>
    </w:p>
    <w:p w14:paraId="0B5B65E4"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process ID (FFS for groupcast)</w:t>
      </w:r>
    </w:p>
    <w:p w14:paraId="4C60912D"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can continue discussion on other information</w:t>
      </w:r>
    </w:p>
    <w:p w14:paraId="2FAE51C7"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D83FE62"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HARQ feedback</w:t>
      </w:r>
    </w:p>
    <w:p w14:paraId="5B46B79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CSI acquisition</w:t>
      </w:r>
    </w:p>
    <w:p w14:paraId="42FE70E0"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Open loop and/or closed-loop power control</w:t>
      </w:r>
    </w:p>
    <w:p w14:paraId="363D2AB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Link adaptation</w:t>
      </w:r>
    </w:p>
    <w:p w14:paraId="639CE3E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Multi-antenna transmission scheme</w:t>
      </w:r>
    </w:p>
    <w:p w14:paraId="14DF256D"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FAB95A5"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Agreements (RAN1#94bis):</w:t>
      </w:r>
    </w:p>
    <w:p w14:paraId="0498CCFC"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Layer-1 destination ID is conveyed via PSCCH.</w:t>
      </w:r>
    </w:p>
    <w:p w14:paraId="74FCA48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1B41C098"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for each of the unicast/groupcast/broadcast cases</w:t>
      </w:r>
    </w:p>
    <w:p w14:paraId="4486350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Additional Layer-1 ID(s) </w:t>
      </w:r>
      <w:r w:rsidRPr="00733BB6">
        <w:rPr>
          <w:rFonts w:ascii="Calibri" w:hAnsi="Calibri"/>
          <w:szCs w:val="22"/>
          <w:lang w:val="en-US" w:eastAsia="ko-KR"/>
        </w:rPr>
        <w:t>is</w:t>
      </w:r>
      <w:r w:rsidRPr="00733BB6">
        <w:rPr>
          <w:rFonts w:ascii="Calibri" w:hAnsi="Calibri" w:hint="eastAsia"/>
          <w:szCs w:val="22"/>
          <w:lang w:val="en-US" w:eastAsia="ko-KR"/>
        </w:rPr>
        <w:t xml:space="preserve"> conveyed via PSCCH</w:t>
      </w:r>
      <w:r w:rsidRPr="00733BB6">
        <w:rPr>
          <w:rFonts w:ascii="Calibri" w:hAnsi="Calibri"/>
          <w:szCs w:val="22"/>
          <w:lang w:val="en-US" w:eastAsia="ko-KR"/>
        </w:rPr>
        <w:t xml:space="preserve"> at least for the </w:t>
      </w:r>
      <w:r w:rsidRPr="00733BB6">
        <w:rPr>
          <w:rFonts w:ascii="Calibri" w:hAnsi="Calibri" w:hint="eastAsia"/>
          <w:szCs w:val="22"/>
          <w:lang w:val="en-US" w:eastAsia="ko-KR"/>
        </w:rPr>
        <w:t>purpose of identify</w:t>
      </w:r>
      <w:r w:rsidRPr="00733BB6">
        <w:rPr>
          <w:rFonts w:ascii="Calibri" w:hAnsi="Calibri"/>
          <w:szCs w:val="22"/>
          <w:lang w:val="en-US" w:eastAsia="ko-KR"/>
        </w:rPr>
        <w:t>ing</w:t>
      </w:r>
      <w:r w:rsidRPr="00733BB6">
        <w:rPr>
          <w:rFonts w:ascii="Calibri" w:hAnsi="Calibri" w:hint="eastAsia"/>
          <w:szCs w:val="22"/>
          <w:lang w:val="en-US" w:eastAsia="ko-KR"/>
        </w:rPr>
        <w:t xml:space="preserve"> which transmissions can be combined in reception when HARQ feedback is in use. </w:t>
      </w:r>
    </w:p>
    <w:p w14:paraId="6BAC1A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whether this ID can be used for other HARQ feedback related operation.</w:t>
      </w:r>
    </w:p>
    <w:p w14:paraId="44749CF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other purpose</w:t>
      </w:r>
    </w:p>
    <w:p w14:paraId="48B5A1BE"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many bits are conveyed.</w:t>
      </w:r>
    </w:p>
    <w:p w14:paraId="7B0AC7D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733BB6"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w:t>
      </w:r>
      <w:r w:rsidRPr="00733BB6">
        <w:rPr>
          <w:rFonts w:ascii="Calibri" w:hAnsi="Calibri"/>
          <w:szCs w:val="22"/>
          <w:lang w:val="en-US" w:eastAsia="ko-KR"/>
        </w:rPr>
        <w:t>or unicast,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7E0C4D16"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38F65288"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 xml:space="preserve">For </w:t>
      </w:r>
      <w:r w:rsidRPr="00733BB6">
        <w:rPr>
          <w:rFonts w:ascii="Calibri" w:hAnsi="Calibri" w:hint="eastAsia"/>
          <w:szCs w:val="22"/>
          <w:lang w:val="en-US" w:eastAsia="ko-KR"/>
        </w:rPr>
        <w:t>groupcast</w:t>
      </w:r>
      <w:r w:rsidRPr="00733BB6">
        <w:rPr>
          <w:rFonts w:ascii="Calibri" w:hAnsi="Calibri"/>
          <w:szCs w:val="22"/>
          <w:lang w:val="en-US" w:eastAsia="ko-KR"/>
        </w:rPr>
        <w:t>, s</w:t>
      </w:r>
      <w:r w:rsidRPr="00733BB6">
        <w:rPr>
          <w:rFonts w:ascii="Calibri" w:hAnsi="Calibri" w:hint="eastAsia"/>
          <w:szCs w:val="22"/>
          <w:lang w:val="en-US" w:eastAsia="ko-KR"/>
        </w:rPr>
        <w:t xml:space="preserve">idelink HARQ </w:t>
      </w:r>
      <w:r w:rsidRPr="00733BB6">
        <w:rPr>
          <w:rFonts w:ascii="Calibri" w:hAnsi="Calibri"/>
          <w:szCs w:val="22"/>
          <w:lang w:val="en-US" w:eastAsia="ko-KR"/>
        </w:rPr>
        <w:t>feedback and HARQ combining in the physical layer are supported.</w:t>
      </w:r>
    </w:p>
    <w:p w14:paraId="5CC909E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FFS details, including the possibility of disabling HARQ in some scenarios</w:t>
      </w:r>
    </w:p>
    <w:p w14:paraId="278D4B8B" w14:textId="77777777" w:rsidR="001310EA" w:rsidRPr="00733BB6"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 the context of sidelink CSI, </w:t>
      </w:r>
      <w:r w:rsidRPr="00733BB6">
        <w:rPr>
          <w:rFonts w:ascii="Calibri" w:hAnsi="Calibri"/>
          <w:szCs w:val="22"/>
          <w:lang w:val="en-US" w:eastAsia="ko-KR"/>
        </w:rPr>
        <w:t xml:space="preserve">RAN1 to </w:t>
      </w:r>
      <w:r w:rsidRPr="00733BB6">
        <w:rPr>
          <w:rFonts w:ascii="Calibri" w:hAnsi="Calibri" w:hint="eastAsia"/>
          <w:szCs w:val="22"/>
          <w:lang w:val="en-US" w:eastAsia="ko-KR"/>
        </w:rPr>
        <w:t xml:space="preserve">study further which of the </w:t>
      </w:r>
      <w:r w:rsidRPr="00733BB6">
        <w:rPr>
          <w:rFonts w:ascii="Calibri" w:hAnsi="Calibri"/>
          <w:szCs w:val="22"/>
          <w:lang w:val="en-US" w:eastAsia="ko-KR"/>
        </w:rPr>
        <w:t>following</w:t>
      </w:r>
      <w:r w:rsidRPr="00733BB6">
        <w:rPr>
          <w:rFonts w:ascii="Calibri" w:hAnsi="Calibri" w:hint="eastAsia"/>
          <w:szCs w:val="22"/>
          <w:lang w:val="en-US" w:eastAsia="ko-KR"/>
        </w:rPr>
        <w:t xml:space="preserve"> information is useful in sidelink operation when it is available at the transmitter</w:t>
      </w:r>
      <w:r w:rsidRPr="00733BB6">
        <w:rPr>
          <w:rFonts w:ascii="Calibri" w:hAnsi="Calibri"/>
          <w:szCs w:val="22"/>
          <w:lang w:val="en-US" w:eastAsia="ko-KR"/>
        </w:rPr>
        <w:t>.</w:t>
      </w:r>
    </w:p>
    <w:p w14:paraId="459BFA6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Information representing the channel between the </w:t>
      </w:r>
      <w:r w:rsidRPr="00733BB6">
        <w:rPr>
          <w:rFonts w:ascii="Calibri" w:hAnsi="Calibri"/>
          <w:szCs w:val="22"/>
          <w:lang w:val="en-US" w:eastAsia="ko-KR"/>
        </w:rPr>
        <w:t>transmitter</w:t>
      </w:r>
      <w:r w:rsidRPr="00733BB6">
        <w:rPr>
          <w:rFonts w:ascii="Calibri" w:hAnsi="Calibri" w:hint="eastAsia"/>
          <w:szCs w:val="22"/>
          <w:lang w:val="en-US" w:eastAsia="ko-KR"/>
        </w:rPr>
        <w:t xml:space="preserve"> and receiver</w:t>
      </w:r>
    </w:p>
    <w:p w14:paraId="0BE2192A"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Information representing the interference at receiver</w:t>
      </w:r>
    </w:p>
    <w:p w14:paraId="7BEC084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Examples for this information are</w:t>
      </w:r>
    </w:p>
    <w:p w14:paraId="290618C2"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CQI, PMI, RI</w:t>
      </w:r>
      <w:r w:rsidRPr="00733BB6">
        <w:rPr>
          <w:rFonts w:ascii="Calibri" w:hAnsi="Calibri" w:hint="eastAsia"/>
          <w:szCs w:val="22"/>
          <w:lang w:val="en-US" w:eastAsia="ko-KR"/>
        </w:rPr>
        <w:t xml:space="preserve">, </w:t>
      </w:r>
      <w:r w:rsidRPr="00733BB6">
        <w:rPr>
          <w:rFonts w:ascii="Calibri" w:hAnsi="Calibri"/>
          <w:szCs w:val="22"/>
          <w:lang w:val="en-US" w:eastAsia="ko-KR"/>
        </w:rPr>
        <w:t>RSRP, RSRQ, pathgain/pathloss</w:t>
      </w:r>
      <w:r w:rsidRPr="00733BB6">
        <w:rPr>
          <w:rFonts w:ascii="Calibri" w:hAnsi="Calibri" w:hint="eastAsia"/>
          <w:szCs w:val="22"/>
          <w:lang w:val="en-US" w:eastAsia="ko-KR"/>
        </w:rPr>
        <w:t xml:space="preserve">, SRI, CRI, </w:t>
      </w:r>
      <w:r w:rsidRPr="00733BB6">
        <w:rPr>
          <w:rFonts w:ascii="Calibri" w:hAnsi="Calibri"/>
          <w:szCs w:val="22"/>
          <w:lang w:val="en-US" w:eastAsia="ko-KR"/>
        </w:rPr>
        <w:t>interference</w:t>
      </w:r>
      <w:r w:rsidRPr="00733BB6">
        <w:rPr>
          <w:rFonts w:ascii="Calibri" w:hAnsi="Calibri" w:hint="eastAsia"/>
          <w:szCs w:val="22"/>
          <w:lang w:val="en-US" w:eastAsia="ko-KR"/>
        </w:rPr>
        <w:t xml:space="preserve"> condition, vehicle motion</w:t>
      </w:r>
    </w:p>
    <w:p w14:paraId="69F08E4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including</w:t>
      </w:r>
    </w:p>
    <w:p w14:paraId="4C8F6F1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Such information can be acquired using reciprocity or feedback</w:t>
      </w:r>
    </w:p>
    <w:p w14:paraId="35A6C19E"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Time scale of the information</w:t>
      </w:r>
    </w:p>
    <w:p w14:paraId="595E9D91"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lastRenderedPageBreak/>
        <w:t>Which information is useful in which operation and scenario</w:t>
      </w:r>
    </w:p>
    <w:p w14:paraId="1DCFB558"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Sidelink control </w:t>
      </w:r>
      <w:r w:rsidRPr="00733BB6">
        <w:rPr>
          <w:rFonts w:ascii="Calibri" w:hAnsi="Calibri"/>
          <w:szCs w:val="22"/>
          <w:lang w:val="en-US" w:eastAsia="ko-KR"/>
        </w:rPr>
        <w:t>information</w:t>
      </w:r>
      <w:r w:rsidRPr="00733BB6">
        <w:rPr>
          <w:rFonts w:ascii="Calibri" w:hAnsi="Calibri" w:hint="eastAsia"/>
          <w:szCs w:val="22"/>
          <w:lang w:val="en-US" w:eastAsia="ko-KR"/>
        </w:rPr>
        <w:t xml:space="preserve"> (SCI) is defined.</w:t>
      </w:r>
    </w:p>
    <w:p w14:paraId="1A1536BF"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is transmitted in PSCCH.</w:t>
      </w:r>
    </w:p>
    <w:p w14:paraId="3AE20FA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NDI, if defined, is a part of SCI.</w:t>
      </w:r>
    </w:p>
    <w:p w14:paraId="70FCD47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Sidelink feedback control information (SFCI) is defined.</w:t>
      </w:r>
    </w:p>
    <w:p w14:paraId="2E6F5B41"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SFCI includes at least one SFCI format which includes HARQ-ACK for the </w:t>
      </w:r>
      <w:r w:rsidRPr="00733BB6">
        <w:rPr>
          <w:rFonts w:ascii="Calibri" w:hAnsi="Calibri"/>
          <w:szCs w:val="22"/>
          <w:lang w:val="en-US" w:eastAsia="ko-KR"/>
        </w:rPr>
        <w:t>corresponding</w:t>
      </w:r>
      <w:r w:rsidRPr="00733BB6">
        <w:rPr>
          <w:rFonts w:ascii="Calibri" w:hAnsi="Calibri" w:hint="eastAsia"/>
          <w:szCs w:val="22"/>
          <w:lang w:val="en-US" w:eastAsia="ko-KR"/>
        </w:rPr>
        <w:t xml:space="preserve"> PSSCH.</w:t>
      </w:r>
    </w:p>
    <w:p w14:paraId="010CA2DC" w14:textId="77777777" w:rsidR="001310EA" w:rsidRPr="00733BB6" w:rsidRDefault="001310EA" w:rsidP="001310EA">
      <w:pPr>
        <w:pStyle w:val="LGTdoc"/>
        <w:numPr>
          <w:ilvl w:val="2"/>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whether a solution will use only one of </w:t>
      </w:r>
      <w:r w:rsidRPr="00733BB6">
        <w:rPr>
          <w:rFonts w:ascii="Calibri" w:hAnsi="Calibri"/>
          <w:szCs w:val="22"/>
          <w:lang w:val="en-US" w:eastAsia="ko-KR"/>
        </w:rPr>
        <w:t>“</w:t>
      </w:r>
      <w:r w:rsidRPr="00733BB6">
        <w:rPr>
          <w:rFonts w:ascii="Calibri" w:hAnsi="Calibri" w:hint="eastAsia"/>
          <w:szCs w:val="22"/>
          <w:lang w:val="en-US" w:eastAsia="ko-KR"/>
        </w:rPr>
        <w:t>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NACK,</w:t>
      </w:r>
      <w:r w:rsidRPr="00733BB6">
        <w:rPr>
          <w:rFonts w:ascii="Calibri" w:hAnsi="Calibri"/>
          <w:szCs w:val="22"/>
          <w:lang w:val="en-US" w:eastAsia="ko-KR"/>
        </w:rPr>
        <w:t>”</w:t>
      </w:r>
      <w:r w:rsidRPr="00733BB6">
        <w:rPr>
          <w:rFonts w:ascii="Calibri" w:hAnsi="Calibri" w:hint="eastAsia"/>
          <w:szCs w:val="22"/>
          <w:lang w:val="en-US" w:eastAsia="ko-KR"/>
        </w:rPr>
        <w:t xml:space="preserve"> </w:t>
      </w:r>
      <w:r w:rsidRPr="00733BB6">
        <w:rPr>
          <w:rFonts w:ascii="Calibri" w:hAnsi="Calibri"/>
          <w:szCs w:val="22"/>
          <w:lang w:val="en-US" w:eastAsia="ko-KR"/>
        </w:rPr>
        <w:t>“</w:t>
      </w:r>
      <w:r w:rsidRPr="00733BB6">
        <w:rPr>
          <w:rFonts w:ascii="Calibri" w:hAnsi="Calibri" w:hint="eastAsia"/>
          <w:szCs w:val="22"/>
          <w:lang w:val="en-US" w:eastAsia="ko-KR"/>
        </w:rPr>
        <w:t>DTX,</w:t>
      </w:r>
      <w:r w:rsidRPr="00733BB6">
        <w:rPr>
          <w:rFonts w:ascii="Calibri" w:hAnsi="Calibri"/>
          <w:szCs w:val="22"/>
          <w:lang w:val="en-US" w:eastAsia="ko-KR"/>
        </w:rPr>
        <w:t>”</w:t>
      </w:r>
      <w:r w:rsidRPr="00733BB6">
        <w:rPr>
          <w:rFonts w:ascii="Calibri" w:hAnsi="Calibri" w:hint="eastAsia"/>
          <w:szCs w:val="22"/>
          <w:lang w:val="en-US" w:eastAsia="ko-KR"/>
        </w:rPr>
        <w:t xml:space="preserve"> or use a combination of them.</w:t>
      </w:r>
    </w:p>
    <w:p w14:paraId="5CD08805"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how to include other feedback information (if supported) in SFCI.</w:t>
      </w:r>
    </w:p>
    <w:p w14:paraId="46FF0734"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FFS how to convey SFCI on sidelink in PSCCH, and/or PSSCH, and/or a new </w:t>
      </w:r>
      <w:r w:rsidRPr="00733BB6">
        <w:rPr>
          <w:rFonts w:ascii="Calibri" w:hAnsi="Calibri"/>
          <w:szCs w:val="22"/>
          <w:lang w:val="en-US" w:eastAsia="ko-KR"/>
        </w:rPr>
        <w:t>physical</w:t>
      </w:r>
      <w:r w:rsidRPr="00733BB6">
        <w:rPr>
          <w:rFonts w:ascii="Calibri" w:hAnsi="Calibri" w:hint="eastAsia"/>
          <w:szCs w:val="22"/>
          <w:lang w:val="en-US" w:eastAsia="ko-KR"/>
        </w:rPr>
        <w:t xml:space="preserve"> sidelink channel</w:t>
      </w:r>
    </w:p>
    <w:p w14:paraId="40C41D99"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FFS in the context of Mode 1:</w:t>
      </w:r>
    </w:p>
    <w:p w14:paraId="3EB049E7"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for SCI on downlink</w:t>
      </w:r>
    </w:p>
    <w:p w14:paraId="0C0FFC29" w14:textId="77777777" w:rsidR="001310EA" w:rsidRPr="00733BB6" w:rsidRDefault="001310EA" w:rsidP="001310EA">
      <w:pPr>
        <w:pStyle w:val="LGTdoc"/>
        <w:numPr>
          <w:ilvl w:val="1"/>
          <w:numId w:val="12"/>
        </w:numPr>
        <w:spacing w:before="100" w:beforeAutospacing="1" w:after="180" w:afterAutospacing="1"/>
        <w:rPr>
          <w:rFonts w:ascii="Calibri" w:hAnsi="Calibri"/>
          <w:szCs w:val="22"/>
          <w:lang w:val="en-US" w:eastAsia="ko-KR"/>
        </w:rPr>
      </w:pPr>
      <w:r w:rsidRPr="00733BB6">
        <w:rPr>
          <w:rFonts w:ascii="Calibri" w:hAnsi="Calibri" w:hint="eastAsia"/>
          <w:szCs w:val="22"/>
          <w:lang w:val="en-US" w:eastAsia="ko-KR"/>
        </w:rPr>
        <w:t xml:space="preserve">whether/how to convey </w:t>
      </w:r>
      <w:r w:rsidRPr="00733BB6">
        <w:rPr>
          <w:rFonts w:ascii="Calibri" w:hAnsi="Calibri"/>
          <w:szCs w:val="22"/>
          <w:lang w:val="en-US" w:eastAsia="ko-KR"/>
        </w:rPr>
        <w:t>information</w:t>
      </w:r>
      <w:r w:rsidRPr="00733BB6">
        <w:rPr>
          <w:rFonts w:ascii="Calibri" w:hAnsi="Calibri" w:hint="eastAsia"/>
          <w:szCs w:val="22"/>
          <w:lang w:val="en-US" w:eastAsia="ko-KR"/>
        </w:rPr>
        <w:t xml:space="preserve"> of SFCI on uplink</w:t>
      </w:r>
    </w:p>
    <w:p w14:paraId="5C49712E"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r w:rsidRPr="00733BB6">
        <w:rPr>
          <w:rFonts w:ascii="Calibri" w:hAnsi="Calibri"/>
          <w:szCs w:val="22"/>
          <w:lang w:val="en-US" w:eastAsia="ko-KR"/>
        </w:rPr>
        <w:t>Conclusion (RAN1#94bis):</w:t>
      </w:r>
    </w:p>
    <w:p w14:paraId="617839C4" w14:textId="77777777" w:rsidR="001310EA" w:rsidRPr="00733BB6" w:rsidRDefault="001310EA" w:rsidP="001310EA">
      <w:pPr>
        <w:pStyle w:val="LGTdoc"/>
        <w:numPr>
          <w:ilvl w:val="0"/>
          <w:numId w:val="12"/>
        </w:numPr>
        <w:spacing w:before="100" w:beforeAutospacing="1" w:after="180" w:afterAutospacing="1"/>
        <w:rPr>
          <w:rFonts w:ascii="Calibri" w:hAnsi="Calibri"/>
          <w:szCs w:val="22"/>
          <w:lang w:val="en-US" w:eastAsia="ko-KR"/>
        </w:rPr>
      </w:pPr>
      <w:r w:rsidRPr="00733BB6">
        <w:rPr>
          <w:rFonts w:ascii="Calibri" w:hAnsi="Calibri"/>
          <w:szCs w:val="22"/>
          <w:lang w:val="en-US" w:eastAsia="ko-KR"/>
        </w:rPr>
        <w:t>To update the TR 37.885 by replacing “multicast” by “groupcast”</w:t>
      </w:r>
    </w:p>
    <w:p w14:paraId="5C4CFC21" w14:textId="77777777" w:rsidR="001310EA" w:rsidRPr="00733BB6"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733BB6" w:rsidRDefault="006A31C1" w:rsidP="006A31C1">
      <w:pPr>
        <w:pStyle w:val="LGTdoc"/>
        <w:spacing w:before="100" w:beforeAutospacing="1" w:after="180" w:afterAutospacing="1"/>
        <w:ind w:left="0" w:firstLine="0"/>
        <w:rPr>
          <w:rFonts w:ascii="Calibri" w:hAnsi="Calibri" w:cs="Calibri"/>
          <w:szCs w:val="22"/>
          <w:lang w:val="en-US" w:eastAsia="ko-KR"/>
        </w:rPr>
      </w:pPr>
      <w:r w:rsidRPr="00733BB6">
        <w:rPr>
          <w:rFonts w:ascii="Calibri" w:hAnsi="Calibri" w:cs="Calibri"/>
          <w:szCs w:val="22"/>
          <w:lang w:val="en-US" w:eastAsia="ko-KR"/>
        </w:rPr>
        <w:t>Agreements (RAN1#95):</w:t>
      </w:r>
    </w:p>
    <w:p w14:paraId="5E1D22DC" w14:textId="77777777" w:rsidR="006A31C1" w:rsidRPr="00733BB6"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733BB6">
        <w:rPr>
          <w:rFonts w:ascii="Calibri" w:hAnsi="Calibri" w:cs="Calibri"/>
          <w:szCs w:val="20"/>
        </w:rPr>
        <w:t>Physical sidelink feedback channel (PSFCH) is defined and it is supported to convey SFCI for unicast and groupcast via PSFCH</w:t>
      </w:r>
      <w:r w:rsidRPr="00733BB6">
        <w:rPr>
          <w:rFonts w:ascii="Calibri" w:hAnsi="Calibri" w:cs="Calibri"/>
          <w:b/>
          <w:szCs w:val="20"/>
          <w:lang w:val="en-US" w:eastAsia="ko-KR"/>
        </w:rPr>
        <w:t>.</w:t>
      </w:r>
    </w:p>
    <w:p w14:paraId="1ECF3CFF" w14:textId="77777777" w:rsidR="006A31C1" w:rsidRPr="00733BB6"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0"/>
        </w:rPr>
      </w:pPr>
      <w:r w:rsidRPr="00733BB6">
        <w:rPr>
          <w:rFonts w:ascii="Calibri" w:hAnsi="Calibri" w:cs="Calibri"/>
          <w:szCs w:val="20"/>
        </w:rPr>
        <w:t>When SL HARQ feedback is enabled for unicast, the following operation is supported for the non-CBG case:</w:t>
      </w:r>
    </w:p>
    <w:p w14:paraId="028D02D6"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733BB6">
        <w:rPr>
          <w:rFonts w:ascii="Calibri" w:hAnsi="Calibri" w:cs="Calibri"/>
          <w:szCs w:val="22"/>
          <w:lang w:val="en-US" w:eastAsia="ko-KR"/>
        </w:rPr>
        <w:t>FFS whether to support SL HARQ feedback per CBG</w:t>
      </w:r>
    </w:p>
    <w:p w14:paraId="3873FCC5"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When SL HARQ feedback is enabled for groupcast, the following operations are further studied for the non-CBG case:</w:t>
      </w:r>
    </w:p>
    <w:p w14:paraId="3A02DA1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lastRenderedPageBreak/>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HARQ-NACK transmission</w:t>
      </w:r>
    </w:p>
    <w:p w14:paraId="470775D0"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Issues when multiple receiver UEs transmit HARQ-NACK on the same resource</w:t>
      </w:r>
    </w:p>
    <w:p w14:paraId="11B28A83"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presence of HARQ-NACK transmissions from receiver UEs</w:t>
      </w:r>
    </w:p>
    <w:p w14:paraId="09786DEE" w14:textId="77777777" w:rsidR="006A31C1" w:rsidRPr="00733BB6" w:rsidRDefault="006A31C1" w:rsidP="006A31C1">
      <w:pPr>
        <w:pStyle w:val="LGTdoc"/>
        <w:numPr>
          <w:ilvl w:val="3"/>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Whether to introduce an additional criterion in deciding HARQ-ACK/NACK transmission</w:t>
      </w:r>
    </w:p>
    <w:p w14:paraId="7F319E44" w14:textId="77777777" w:rsidR="006A31C1" w:rsidRPr="00733BB6" w:rsidRDefault="006A31C1" w:rsidP="006A31C1">
      <w:pPr>
        <w:pStyle w:val="LGTdoc"/>
        <w:numPr>
          <w:ilvl w:val="2"/>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How to determine the PSFCH resource used by each receiver UE</w:t>
      </w:r>
    </w:p>
    <w:p w14:paraId="2D91976E"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whether to support SL HARQ feedback per CBG</w:t>
      </w:r>
    </w:p>
    <w:p w14:paraId="456B3333"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Other options are not precluded</w:t>
      </w:r>
    </w:p>
    <w:p w14:paraId="3C97F602"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It is supported to enable and disable SL HARQ feedback in unicast and groupcast.</w:t>
      </w:r>
    </w:p>
    <w:p w14:paraId="2DE65E18"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FFS when HARQ feedback is enabled and disabled.</w:t>
      </w:r>
    </w:p>
    <w:p w14:paraId="79B48CDE" w14:textId="77777777" w:rsidR="006A31C1" w:rsidRPr="00733BB6"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733BB6" w:rsidRDefault="006A31C1" w:rsidP="006A31C1">
      <w:pPr>
        <w:pStyle w:val="LGTdoc"/>
        <w:numPr>
          <w:ilvl w:val="0"/>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information to send</w:t>
      </w:r>
    </w:p>
    <w:p w14:paraId="3D45CE81"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UE to send to gNB</w:t>
      </w:r>
    </w:p>
    <w:p w14:paraId="3A0FFAAA"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channel to use</w:t>
      </w:r>
    </w:p>
    <w:p w14:paraId="12101065" w14:textId="77777777" w:rsidR="006A31C1" w:rsidRPr="00733BB6" w:rsidRDefault="006A31C1" w:rsidP="006A31C1">
      <w:pPr>
        <w:pStyle w:val="LGTdoc"/>
        <w:numPr>
          <w:ilvl w:val="1"/>
          <w:numId w:val="12"/>
        </w:numPr>
        <w:spacing w:before="100" w:beforeAutospacing="1" w:after="180" w:afterAutospacing="1"/>
        <w:rPr>
          <w:rFonts w:ascii="Calibri" w:hAnsi="Calibri" w:cs="Calibri"/>
          <w:szCs w:val="22"/>
          <w:lang w:val="en-US"/>
        </w:rPr>
      </w:pPr>
      <w:r w:rsidRPr="00733BB6">
        <w:rPr>
          <w:rFonts w:ascii="Calibri" w:hAnsi="Calibri" w:cs="Calibri"/>
          <w:szCs w:val="22"/>
          <w:lang w:val="en-US"/>
        </w:rPr>
        <w:t>Which resource to use</w:t>
      </w:r>
    </w:p>
    <w:p w14:paraId="21E2F2ED" w14:textId="77777777" w:rsidR="006A31C1" w:rsidRPr="00733BB6"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Pr="00733BB6" w:rsidRDefault="00321013" w:rsidP="00321013">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 Ad-hoc1901):</w:t>
      </w:r>
    </w:p>
    <w:p w14:paraId="619555E1"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Layer-1 destination ID can be explicitly included in SCI</w:t>
      </w:r>
    </w:p>
    <w:p w14:paraId="390C890E"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how to determine Layer-1 destination ID</w:t>
      </w:r>
    </w:p>
    <w:p w14:paraId="30F2C2A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size of Layer-1 destination ID</w:t>
      </w:r>
    </w:p>
    <w:p w14:paraId="6C21DE4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The following additional information can be included in SCI</w:t>
      </w:r>
    </w:p>
    <w:p w14:paraId="6A591552"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Layer-1 source ID</w:t>
      </w:r>
    </w:p>
    <w:p w14:paraId="7693C83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how to determine Layer-1 source ID</w:t>
      </w:r>
    </w:p>
    <w:p w14:paraId="1E751FF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lastRenderedPageBreak/>
        <w:t>FFS size of Layer-1 source ID</w:t>
      </w:r>
    </w:p>
    <w:p w14:paraId="0E57A730"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HARQ process ID</w:t>
      </w:r>
    </w:p>
    <w:p w14:paraId="53B5A43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NDI</w:t>
      </w:r>
    </w:p>
    <w:p w14:paraId="7A69D2A1"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RV</w:t>
      </w:r>
    </w:p>
    <w:p w14:paraId="48C265F8"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Pr="00733BB6" w:rsidRDefault="00321013" w:rsidP="00321013">
      <w:pPr>
        <w:pStyle w:val="LGTdoc"/>
        <w:spacing w:after="180"/>
        <w:rPr>
          <w:rFonts w:ascii="Calibri" w:hAnsi="Calibri" w:cs="Calibri"/>
          <w:szCs w:val="22"/>
          <w:lang w:val="en-US"/>
        </w:rPr>
      </w:pPr>
    </w:p>
    <w:p w14:paraId="6AF9EFBB"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or not to additionally support other mechanism(s) for modes 2(a)(c)(d)</w:t>
      </w:r>
    </w:p>
    <w:p w14:paraId="6505A007"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for mode 1</w:t>
      </w:r>
    </w:p>
    <w:p w14:paraId="23D91FA3" w14:textId="77777777" w:rsidR="00321013" w:rsidRPr="00733BB6" w:rsidRDefault="00321013" w:rsidP="00321013">
      <w:pPr>
        <w:pStyle w:val="LGTdoc"/>
        <w:spacing w:after="180"/>
        <w:rPr>
          <w:rFonts w:ascii="Calibri" w:hAnsi="Calibri" w:cs="Calibri"/>
          <w:szCs w:val="22"/>
          <w:lang w:val="en-US"/>
        </w:rPr>
      </w:pPr>
    </w:p>
    <w:p w14:paraId="5B9F63B0"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PUCCH is used to report the information</w:t>
      </w:r>
    </w:p>
    <w:p w14:paraId="48A27FD9"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feasible, RAN1 reuses PUCCH defined in Rel-15</w:t>
      </w:r>
    </w:p>
    <w:p w14:paraId="1D0F760F"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The gNB can also schedule re-transmission resource</w:t>
      </w:r>
    </w:p>
    <w:p w14:paraId="7530E93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transmitter UE and/or receiver UE</w:t>
      </w:r>
    </w:p>
    <w:p w14:paraId="706F3BDE"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receiver UE, the indication is in the form of HARQ ACK/NAK</w:t>
      </w:r>
    </w:p>
    <w:p w14:paraId="765894AD"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If transmitter UE, FFS</w:t>
      </w:r>
    </w:p>
    <w:p w14:paraId="3F4CB9BE" w14:textId="77777777" w:rsidR="00321013" w:rsidRPr="00733BB6" w:rsidRDefault="00321013" w:rsidP="00321013">
      <w:pPr>
        <w:pStyle w:val="LGTdoc"/>
        <w:spacing w:after="180"/>
        <w:ind w:left="0" w:firstLine="0"/>
        <w:rPr>
          <w:rFonts w:ascii="Calibri" w:hAnsi="Calibri" w:cs="Calibri"/>
          <w:szCs w:val="22"/>
          <w:lang w:val="en-US"/>
        </w:rPr>
      </w:pPr>
    </w:p>
    <w:p w14:paraId="7D7E8277"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eastAsia="ko-KR"/>
        </w:rPr>
        <w:t>R1-1901463(TP for TS38.885) is agreed.</w:t>
      </w:r>
    </w:p>
    <w:p w14:paraId="79600444" w14:textId="77777777" w:rsidR="00321013" w:rsidRPr="00733BB6" w:rsidRDefault="00321013" w:rsidP="00321013">
      <w:pPr>
        <w:pStyle w:val="LGTdoc"/>
        <w:spacing w:after="180"/>
        <w:rPr>
          <w:rFonts w:ascii="Calibri" w:hAnsi="Calibri" w:cs="Calibri"/>
          <w:szCs w:val="22"/>
          <w:lang w:val="en-US"/>
        </w:rPr>
      </w:pPr>
    </w:p>
    <w:p w14:paraId="73909A6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(Pre-)configuration indicates whether SL HARQ feedback is enabled or disabled in unicast and/or groupcast.</w:t>
      </w:r>
    </w:p>
    <w:p w14:paraId="0D80BC2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Pr="00733BB6" w:rsidRDefault="00321013" w:rsidP="00321013">
      <w:pPr>
        <w:pStyle w:val="LGTdoc"/>
        <w:spacing w:after="180"/>
        <w:ind w:left="0" w:firstLine="0"/>
        <w:rPr>
          <w:rFonts w:ascii="Calibri" w:hAnsi="Calibri" w:cs="Calibri"/>
          <w:szCs w:val="22"/>
          <w:lang w:val="en-US"/>
        </w:rPr>
      </w:pPr>
    </w:p>
    <w:p w14:paraId="049B2182"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 xml:space="preserve">SL open-loop power control is supported. </w:t>
      </w:r>
    </w:p>
    <w:p w14:paraId="4E613A8A"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lastRenderedPageBreak/>
        <w:t>For unicast, groupcast, broadcast, it is supported that the open-loop power control is based on the pathloss between TX UE and gNB (if TX UE is in-coverage).</w:t>
      </w:r>
    </w:p>
    <w:p w14:paraId="030F9076"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This is at least to mitigate interference to UL reception at gNB.</w:t>
      </w:r>
    </w:p>
    <w:p w14:paraId="0725A78F"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Rel-14 LTE sidelink open-loop power control is the baseline.</w:t>
      </w:r>
    </w:p>
    <w:p w14:paraId="4A99BE44"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gNB should be able to enable/disable this power control.</w:t>
      </w:r>
    </w:p>
    <w:p w14:paraId="072512B6"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At least for unicast, it is supported that the open-loop power control is also based on the pathloss between TX UE and RX UE.</w:t>
      </w:r>
    </w:p>
    <w:p w14:paraId="344B7668"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(Pre-)configuration should be able to enable/disable this power control.</w:t>
      </w:r>
    </w:p>
    <w:p w14:paraId="4E0A46A7"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whether this is applicable to groupcast</w:t>
      </w:r>
    </w:p>
    <w:p w14:paraId="7B454A75"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whether this requires information signaling in the sidelink.</w:t>
      </w:r>
    </w:p>
    <w:p w14:paraId="2C4669E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Further study its potential impact, e.g., on resource allocation.</w:t>
      </w:r>
    </w:p>
    <w:p w14:paraId="2458D4DA"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whether closed-loop power control is additionally needed</w:t>
      </w:r>
    </w:p>
    <w:p w14:paraId="7EEA6930" w14:textId="77777777" w:rsidR="00321013" w:rsidRPr="00733BB6" w:rsidRDefault="00321013" w:rsidP="00321013">
      <w:pPr>
        <w:pStyle w:val="LGTdoc"/>
        <w:spacing w:after="180"/>
        <w:ind w:left="0" w:firstLine="0"/>
        <w:rPr>
          <w:rFonts w:ascii="Calibri" w:hAnsi="Calibri" w:cs="Calibri"/>
          <w:szCs w:val="22"/>
          <w:lang w:val="en-US"/>
        </w:rPr>
      </w:pPr>
    </w:p>
    <w:p w14:paraId="01D246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Long-term measurement of sidelink signal is supported at least for unicast.</w:t>
      </w:r>
    </w:p>
    <w:p w14:paraId="7AF6FE7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Long-term measurement here means a measurement with L3 filtering.</w:t>
      </w:r>
    </w:p>
    <w:p w14:paraId="708DAA78"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This measurement is used at least for the open-loop power control.</w:t>
      </w:r>
    </w:p>
    <w:p w14:paraId="05D1C332" w14:textId="77777777" w:rsidR="00321013" w:rsidRPr="00733BB6" w:rsidRDefault="00321013" w:rsidP="00321013">
      <w:pPr>
        <w:pStyle w:val="LGTdoc"/>
        <w:numPr>
          <w:ilvl w:val="2"/>
          <w:numId w:val="36"/>
        </w:numPr>
        <w:spacing w:after="180"/>
        <w:ind w:left="3200"/>
        <w:rPr>
          <w:rFonts w:ascii="Calibri" w:hAnsi="Calibri" w:cs="Calibri"/>
          <w:szCs w:val="22"/>
          <w:lang w:val="en-US"/>
        </w:rPr>
      </w:pPr>
      <w:r w:rsidRPr="00733BB6">
        <w:rPr>
          <w:rFonts w:ascii="Calibri" w:hAnsi="Calibri" w:cs="Calibri"/>
          <w:szCs w:val="22"/>
          <w:lang w:val="en-US"/>
        </w:rPr>
        <w:t>FFS for other purpose</w:t>
      </w:r>
    </w:p>
    <w:p w14:paraId="5B3A038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measurement metric</w:t>
      </w:r>
    </w:p>
    <w:p w14:paraId="5BA6D60B"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which signal is used</w:t>
      </w:r>
    </w:p>
    <w:p w14:paraId="2A6E491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feedback of this measurement is needed</w:t>
      </w:r>
    </w:p>
    <w:p w14:paraId="63F63903"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FFS whether this is applicable to groupcast</w:t>
      </w:r>
    </w:p>
    <w:p w14:paraId="77F6237E" w14:textId="77777777" w:rsidR="00321013" w:rsidRPr="00733BB6" w:rsidRDefault="00321013" w:rsidP="00321013">
      <w:pPr>
        <w:pStyle w:val="LGTdoc"/>
        <w:spacing w:after="180"/>
        <w:rPr>
          <w:rFonts w:ascii="Calibri" w:hAnsi="Calibri" w:cs="Calibri"/>
          <w:szCs w:val="22"/>
          <w:lang w:val="en-US"/>
        </w:rPr>
      </w:pPr>
    </w:p>
    <w:p w14:paraId="38BC9F32" w14:textId="77777777" w:rsidR="00321013" w:rsidRPr="00733BB6" w:rsidRDefault="00321013" w:rsidP="00321013">
      <w:pPr>
        <w:ind w:left="0" w:firstLine="0"/>
        <w:rPr>
          <w:rFonts w:ascii="Calibri" w:eastAsia="바탕" w:hAnsi="Calibri" w:cs="Calibri"/>
          <w:sz w:val="22"/>
          <w:szCs w:val="22"/>
          <w:lang w:val="en-US" w:eastAsia="ko-KR"/>
        </w:rPr>
      </w:pPr>
      <w:r w:rsidRPr="00733BB6">
        <w:rPr>
          <w:rFonts w:ascii="Calibri" w:eastAsia="바탕" w:hAnsi="Calibri" w:cs="Calibri"/>
          <w:sz w:val="22"/>
          <w:szCs w:val="22"/>
          <w:lang w:val="en-US" w:eastAsia="ko-KR"/>
        </w:rPr>
        <w:t>Working assumption (RAN1 Ad-hoc1901):</w:t>
      </w:r>
    </w:p>
    <w:p w14:paraId="373415E9"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When HARQ feedback is enabled for groupcast, support (options as identified in RAN1#95):</w:t>
      </w:r>
    </w:p>
    <w:p w14:paraId="64394FD4"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Option 1: Receiver UE transmits only HARQ NACK</w:t>
      </w:r>
    </w:p>
    <w:p w14:paraId="05B85D19" w14:textId="77777777" w:rsidR="00321013" w:rsidRPr="00733BB6" w:rsidRDefault="00321013" w:rsidP="00321013">
      <w:pPr>
        <w:pStyle w:val="LGTdoc"/>
        <w:numPr>
          <w:ilvl w:val="1"/>
          <w:numId w:val="36"/>
        </w:numPr>
        <w:spacing w:after="180"/>
        <w:ind w:left="2400"/>
        <w:rPr>
          <w:rFonts w:ascii="Calibri" w:hAnsi="Calibri" w:cs="Calibri"/>
          <w:szCs w:val="22"/>
          <w:lang w:val="en-US"/>
        </w:rPr>
      </w:pPr>
      <w:r w:rsidRPr="00733BB6">
        <w:rPr>
          <w:rFonts w:ascii="Calibri" w:hAnsi="Calibri" w:cs="Calibri"/>
          <w:szCs w:val="22"/>
          <w:lang w:val="en-US"/>
        </w:rPr>
        <w:t>Option 2: Receiver UE transmits HARQ ACK/NACK</w:t>
      </w:r>
    </w:p>
    <w:p w14:paraId="0CD83CD6" w14:textId="77777777" w:rsidR="00321013" w:rsidRPr="00733BB6" w:rsidRDefault="00321013" w:rsidP="00321013">
      <w:pPr>
        <w:pStyle w:val="LGTdoc"/>
        <w:numPr>
          <w:ilvl w:val="0"/>
          <w:numId w:val="36"/>
        </w:numPr>
        <w:spacing w:after="180"/>
        <w:ind w:left="1600"/>
        <w:rPr>
          <w:rFonts w:ascii="Calibri" w:hAnsi="Calibri" w:cs="Calibri"/>
          <w:szCs w:val="22"/>
          <w:lang w:val="en-US"/>
        </w:rPr>
      </w:pPr>
      <w:r w:rsidRPr="00733BB6">
        <w:rPr>
          <w:rFonts w:ascii="Calibri" w:hAnsi="Calibri" w:cs="Calibri"/>
          <w:szCs w:val="22"/>
          <w:lang w:val="en-US"/>
        </w:rPr>
        <w:t>FFS applicability of option 1 and option 2 – this part is particulary relevant to confirm (or not) the working assumption</w:t>
      </w:r>
    </w:p>
    <w:p w14:paraId="01C492D7" w14:textId="77777777" w:rsidR="00321013" w:rsidRPr="00733BB6"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Pr="00733BB6" w:rsidRDefault="00EB2677"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lastRenderedPageBreak/>
        <w:t>Agreements (RAN1#96):</w:t>
      </w:r>
    </w:p>
    <w:p w14:paraId="7D984BDD" w14:textId="19C19BA8" w:rsidR="00EB2677" w:rsidRPr="00733BB6" w:rsidRDefault="00EB2677" w:rsidP="00EB2677">
      <w:pPr>
        <w:numPr>
          <w:ilvl w:val="0"/>
          <w:numId w:val="40"/>
        </w:numPr>
        <w:rPr>
          <w:rFonts w:ascii="Calibri" w:hAnsi="Calibri"/>
          <w:sz w:val="22"/>
        </w:rPr>
      </w:pPr>
      <w:r w:rsidRPr="00733BB6">
        <w:rPr>
          <w:rFonts w:ascii="Calibri" w:hAnsi="Calibri"/>
          <w:sz w:val="22"/>
        </w:rPr>
        <w:t xml:space="preserve"> (Pre-)configuration indicates the time gap between PSFCH and the associated PSSCH for Mode 1 and Mode 2.</w:t>
      </w:r>
    </w:p>
    <w:p w14:paraId="55E72354" w14:textId="3644EA30" w:rsidR="00EB2677" w:rsidRPr="00733BB6" w:rsidRDefault="00EB2677" w:rsidP="00EB2677">
      <w:pPr>
        <w:ind w:left="0" w:firstLine="0"/>
        <w:rPr>
          <w:rFonts w:ascii="Calibri" w:hAnsi="Calibri"/>
          <w:sz w:val="22"/>
        </w:rPr>
      </w:pPr>
    </w:p>
    <w:p w14:paraId="1F43372B" w14:textId="77777777" w:rsidR="00EB2677" w:rsidRPr="00733BB6" w:rsidRDefault="00EB2677" w:rsidP="00EB2677">
      <w:pPr>
        <w:numPr>
          <w:ilvl w:val="0"/>
          <w:numId w:val="40"/>
        </w:numPr>
        <w:rPr>
          <w:rFonts w:ascii="Calibri" w:hAnsi="Calibri"/>
          <w:sz w:val="22"/>
        </w:rPr>
      </w:pPr>
      <w:r w:rsidRPr="00733BB6">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733BB6" w:rsidRDefault="00EB2677" w:rsidP="00EB2677">
      <w:pPr>
        <w:numPr>
          <w:ilvl w:val="1"/>
          <w:numId w:val="40"/>
        </w:numPr>
        <w:rPr>
          <w:rFonts w:ascii="Calibri" w:hAnsi="Calibri"/>
          <w:sz w:val="22"/>
        </w:rPr>
      </w:pPr>
      <w:r w:rsidRPr="00733BB6">
        <w:rPr>
          <w:rFonts w:ascii="Calibri" w:hAnsi="Calibri"/>
          <w:sz w:val="22"/>
        </w:rPr>
        <w:t>FFS the format of the indication, e.g., in the form of HARQ ACK/NACK, or in the form of SR/BSR, etc.</w:t>
      </w:r>
    </w:p>
    <w:p w14:paraId="7D8AE940" w14:textId="77777777" w:rsidR="00EB2677" w:rsidRPr="00733BB6" w:rsidRDefault="00EB2677" w:rsidP="00EB2677">
      <w:pPr>
        <w:numPr>
          <w:ilvl w:val="0"/>
          <w:numId w:val="40"/>
        </w:numPr>
        <w:rPr>
          <w:rFonts w:ascii="Calibri" w:hAnsi="Calibri"/>
          <w:sz w:val="22"/>
        </w:rPr>
      </w:pPr>
      <w:r w:rsidRPr="00733BB6">
        <w:rPr>
          <w:rFonts w:ascii="Calibri" w:hAnsi="Calibri"/>
          <w:sz w:val="22"/>
        </w:rPr>
        <w:t xml:space="preserve">RAN1 continues discussion on whether to support report from the receiver UE </w:t>
      </w:r>
    </w:p>
    <w:p w14:paraId="55233329" w14:textId="77777777" w:rsidR="00EB2677" w:rsidRPr="00733BB6" w:rsidRDefault="00EB2677" w:rsidP="00EB2677">
      <w:pPr>
        <w:numPr>
          <w:ilvl w:val="1"/>
          <w:numId w:val="40"/>
        </w:numPr>
        <w:rPr>
          <w:rFonts w:ascii="Calibri" w:hAnsi="Calibri"/>
          <w:sz w:val="22"/>
        </w:rPr>
      </w:pPr>
      <w:r w:rsidRPr="00733BB6">
        <w:rPr>
          <w:rFonts w:ascii="Calibri" w:hAnsi="Calibri"/>
          <w:sz w:val="22"/>
        </w:rPr>
        <w:t>No inter-BS communication will be considered.</w:t>
      </w:r>
    </w:p>
    <w:p w14:paraId="26943D62" w14:textId="77777777" w:rsidR="00EB2677" w:rsidRPr="00733BB6" w:rsidRDefault="00EB2677" w:rsidP="00EB2677">
      <w:pPr>
        <w:ind w:left="0" w:firstLine="0"/>
        <w:rPr>
          <w:rFonts w:ascii="Calibri" w:hAnsi="Calibri"/>
          <w:sz w:val="22"/>
        </w:rPr>
      </w:pPr>
    </w:p>
    <w:p w14:paraId="454F53D9" w14:textId="77777777" w:rsidR="00EB2677" w:rsidRPr="00733BB6" w:rsidRDefault="00EB2677" w:rsidP="00EB2677">
      <w:pPr>
        <w:numPr>
          <w:ilvl w:val="0"/>
          <w:numId w:val="41"/>
        </w:numPr>
        <w:rPr>
          <w:rFonts w:ascii="Calibri" w:hAnsi="Calibri"/>
          <w:sz w:val="22"/>
        </w:rPr>
      </w:pPr>
      <w:r w:rsidRPr="00733BB6">
        <w:rPr>
          <w:rFonts w:ascii="Calibri" w:hAnsi="Calibri"/>
          <w:sz w:val="22"/>
        </w:rPr>
        <w:t>Sidelink HARQ ACK/NACK report from UE to gNB is not supported in Rel-16.</w:t>
      </w:r>
    </w:p>
    <w:p w14:paraId="0F508B5E" w14:textId="77777777" w:rsidR="00EB2677" w:rsidRPr="00733BB6" w:rsidRDefault="00EB2677" w:rsidP="00EB2677">
      <w:pPr>
        <w:ind w:left="0" w:firstLine="0"/>
        <w:rPr>
          <w:rFonts w:ascii="Calibri" w:hAnsi="Calibri"/>
          <w:sz w:val="22"/>
        </w:rPr>
      </w:pPr>
    </w:p>
    <w:p w14:paraId="22F8EC9D"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unicast RX UEs, SL-RSRP is reported to TX UE </w:t>
      </w:r>
    </w:p>
    <w:p w14:paraId="429A075F" w14:textId="77777777" w:rsidR="00EB2677" w:rsidRPr="00733BB6" w:rsidRDefault="00EB2677" w:rsidP="00EB2677">
      <w:pPr>
        <w:numPr>
          <w:ilvl w:val="0"/>
          <w:numId w:val="42"/>
        </w:numPr>
        <w:rPr>
          <w:rFonts w:ascii="Calibri" w:hAnsi="Calibri"/>
          <w:sz w:val="22"/>
        </w:rPr>
      </w:pPr>
      <w:r w:rsidRPr="00733BB6">
        <w:rPr>
          <w:rFonts w:ascii="Calibri" w:hAnsi="Calibri"/>
          <w:sz w:val="22"/>
        </w:rPr>
        <w:t xml:space="preserve">For sidelink open loop power control for unicast for the TX UE, TX UE derives pathloss estimation </w:t>
      </w:r>
    </w:p>
    <w:p w14:paraId="2A19942A" w14:textId="77777777" w:rsidR="00EB2677" w:rsidRPr="00733BB6" w:rsidRDefault="00EB2677" w:rsidP="00EB2677">
      <w:pPr>
        <w:numPr>
          <w:ilvl w:val="1"/>
          <w:numId w:val="42"/>
        </w:numPr>
        <w:rPr>
          <w:rFonts w:ascii="Calibri" w:hAnsi="Calibri"/>
          <w:sz w:val="22"/>
        </w:rPr>
      </w:pPr>
      <w:r w:rsidRPr="00733BB6">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733BB6" w:rsidRDefault="00EB2677" w:rsidP="00EB2677">
      <w:pPr>
        <w:ind w:left="0" w:firstLine="0"/>
        <w:rPr>
          <w:rFonts w:ascii="Calibri" w:hAnsi="Calibri"/>
          <w:sz w:val="22"/>
        </w:rPr>
      </w:pPr>
    </w:p>
    <w:p w14:paraId="08D82E3C" w14:textId="77777777" w:rsidR="00EB2677" w:rsidRPr="00733BB6" w:rsidRDefault="00EB2677" w:rsidP="00EB2677">
      <w:pPr>
        <w:numPr>
          <w:ilvl w:val="0"/>
          <w:numId w:val="43"/>
        </w:numPr>
        <w:rPr>
          <w:rFonts w:ascii="Calibri" w:hAnsi="Calibri"/>
          <w:sz w:val="22"/>
        </w:rPr>
      </w:pPr>
      <w:r w:rsidRPr="00733BB6">
        <w:rPr>
          <w:rFonts w:ascii="Calibri" w:hAnsi="Calibri"/>
          <w:sz w:val="22"/>
        </w:rPr>
        <w:t>TPC commands for SL PC are not supported</w:t>
      </w:r>
    </w:p>
    <w:p w14:paraId="68726DCA" w14:textId="77777777" w:rsidR="00EB2677" w:rsidRPr="00733BB6" w:rsidRDefault="00EB2677" w:rsidP="00EB2677">
      <w:pPr>
        <w:ind w:left="0" w:firstLine="0"/>
        <w:rPr>
          <w:rFonts w:ascii="Calibri" w:hAnsi="Calibri"/>
          <w:sz w:val="22"/>
        </w:rPr>
      </w:pPr>
    </w:p>
    <w:p w14:paraId="46B9319C" w14:textId="77777777" w:rsidR="00EB2677" w:rsidRPr="00733BB6" w:rsidRDefault="00EB2677" w:rsidP="00EB2677">
      <w:pPr>
        <w:numPr>
          <w:ilvl w:val="0"/>
          <w:numId w:val="43"/>
        </w:numPr>
        <w:rPr>
          <w:rFonts w:ascii="Calibri" w:hAnsi="Calibri"/>
          <w:sz w:val="22"/>
        </w:rPr>
      </w:pPr>
      <w:r w:rsidRPr="00733BB6">
        <w:rPr>
          <w:rFonts w:ascii="Calibri" w:hAnsi="Calibri"/>
          <w:sz w:val="22"/>
        </w:rPr>
        <w:t>For sidelink groupcast, it is supported to use TX-RX distance and/or RSRP in deciding whether to send HARQ feedback.</w:t>
      </w:r>
    </w:p>
    <w:p w14:paraId="49B0F9F3" w14:textId="77777777" w:rsidR="00EB2677" w:rsidRPr="00733BB6" w:rsidRDefault="00EB2677" w:rsidP="00EB2677">
      <w:pPr>
        <w:numPr>
          <w:ilvl w:val="1"/>
          <w:numId w:val="43"/>
        </w:numPr>
        <w:rPr>
          <w:rFonts w:ascii="Calibri" w:hAnsi="Calibri"/>
          <w:sz w:val="22"/>
        </w:rPr>
      </w:pPr>
      <w:r w:rsidRPr="00733BB6">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733BB6" w:rsidRDefault="00EB2677" w:rsidP="00EB2677">
      <w:pPr>
        <w:numPr>
          <w:ilvl w:val="1"/>
          <w:numId w:val="43"/>
        </w:numPr>
        <w:rPr>
          <w:rFonts w:ascii="Calibri" w:hAnsi="Calibri"/>
          <w:sz w:val="22"/>
        </w:rPr>
      </w:pPr>
      <w:r w:rsidRPr="00733BB6">
        <w:rPr>
          <w:rFonts w:ascii="Calibri" w:hAnsi="Calibri"/>
          <w:sz w:val="22"/>
        </w:rPr>
        <w:t>This feature can be disabled/enabled</w:t>
      </w:r>
    </w:p>
    <w:p w14:paraId="16534B86" w14:textId="77777777" w:rsidR="00EB2677" w:rsidRPr="00733BB6" w:rsidRDefault="00EB2677" w:rsidP="00EB2677">
      <w:pPr>
        <w:ind w:left="0" w:firstLine="0"/>
        <w:rPr>
          <w:rFonts w:ascii="Calibri" w:eastAsia="SimSun" w:hAnsi="Calibri"/>
          <w:sz w:val="22"/>
          <w:lang w:eastAsia="zh-CN"/>
        </w:rPr>
      </w:pPr>
    </w:p>
    <w:p w14:paraId="14850476" w14:textId="77777777" w:rsidR="00EB2677" w:rsidRPr="00733BB6" w:rsidRDefault="00EB2677" w:rsidP="00EB2677">
      <w:pPr>
        <w:ind w:left="0" w:firstLine="0"/>
        <w:rPr>
          <w:rFonts w:ascii="Calibri" w:hAnsi="Calibri"/>
          <w:sz w:val="22"/>
        </w:rPr>
      </w:pPr>
      <w:r w:rsidRPr="00733BB6">
        <w:rPr>
          <w:rFonts w:ascii="Calibri" w:hAnsi="Calibri"/>
          <w:sz w:val="22"/>
        </w:rPr>
        <w:t>Working assumption:</w:t>
      </w:r>
    </w:p>
    <w:p w14:paraId="4E08DFDC" w14:textId="77777777" w:rsidR="00EB2677" w:rsidRPr="00733BB6" w:rsidRDefault="00EB2677" w:rsidP="00EB2677">
      <w:pPr>
        <w:numPr>
          <w:ilvl w:val="0"/>
          <w:numId w:val="43"/>
        </w:numPr>
        <w:rPr>
          <w:rFonts w:ascii="Calibri" w:hAnsi="Calibri"/>
          <w:sz w:val="22"/>
        </w:rPr>
      </w:pPr>
      <w:r w:rsidRPr="00733BB6">
        <w:rPr>
          <w:rFonts w:ascii="Calibri" w:hAnsi="Calibri"/>
          <w:sz w:val="22"/>
        </w:rPr>
        <w:lastRenderedPageBreak/>
        <w:t>For unicast, the following CSI reporting is supported based on non-subband-based aperiodic CSI reporting mechanism assuming no more than 4-port:</w:t>
      </w:r>
    </w:p>
    <w:p w14:paraId="4580CF37" w14:textId="77777777" w:rsidR="00EB2677" w:rsidRPr="00733BB6" w:rsidRDefault="00EB2677" w:rsidP="00EB2677">
      <w:pPr>
        <w:numPr>
          <w:ilvl w:val="1"/>
          <w:numId w:val="43"/>
        </w:numPr>
        <w:rPr>
          <w:rFonts w:ascii="Calibri" w:hAnsi="Calibri"/>
          <w:sz w:val="22"/>
        </w:rPr>
      </w:pPr>
      <w:r w:rsidRPr="00733BB6">
        <w:rPr>
          <w:rFonts w:ascii="Calibri" w:hAnsi="Calibri"/>
          <w:sz w:val="22"/>
        </w:rPr>
        <w:t>CQI</w:t>
      </w:r>
    </w:p>
    <w:p w14:paraId="799A5814" w14:textId="77777777" w:rsidR="00EB2677" w:rsidRPr="00733BB6" w:rsidRDefault="00EB2677" w:rsidP="00EB2677">
      <w:pPr>
        <w:numPr>
          <w:ilvl w:val="1"/>
          <w:numId w:val="43"/>
        </w:numPr>
        <w:rPr>
          <w:rFonts w:ascii="Calibri" w:hAnsi="Calibri"/>
          <w:sz w:val="22"/>
        </w:rPr>
      </w:pPr>
      <w:r w:rsidRPr="00733BB6">
        <w:rPr>
          <w:rFonts w:ascii="Calibri" w:hAnsi="Calibri"/>
          <w:sz w:val="22"/>
        </w:rPr>
        <w:t>RI</w:t>
      </w:r>
    </w:p>
    <w:p w14:paraId="3131F512" w14:textId="77777777" w:rsidR="00EB2677" w:rsidRPr="00733BB6" w:rsidRDefault="00EB2677" w:rsidP="00EB2677">
      <w:pPr>
        <w:numPr>
          <w:ilvl w:val="1"/>
          <w:numId w:val="43"/>
        </w:numPr>
        <w:rPr>
          <w:rFonts w:ascii="Calibri" w:hAnsi="Calibri"/>
          <w:sz w:val="22"/>
        </w:rPr>
      </w:pPr>
      <w:r w:rsidRPr="00733BB6">
        <w:rPr>
          <w:rFonts w:ascii="Calibri" w:hAnsi="Calibri"/>
          <w:sz w:val="22"/>
        </w:rPr>
        <w:t>PMI</w:t>
      </w:r>
    </w:p>
    <w:p w14:paraId="64938C7A" w14:textId="77777777" w:rsidR="00EB2677" w:rsidRPr="00733BB6" w:rsidRDefault="00EB2677" w:rsidP="00EB2677">
      <w:pPr>
        <w:numPr>
          <w:ilvl w:val="0"/>
          <w:numId w:val="43"/>
        </w:numPr>
        <w:rPr>
          <w:rFonts w:ascii="Calibri" w:hAnsi="Calibri"/>
          <w:sz w:val="22"/>
        </w:rPr>
      </w:pPr>
      <w:r w:rsidRPr="00733BB6">
        <w:rPr>
          <w:rFonts w:ascii="Calibri" w:hAnsi="Calibri"/>
          <w:sz w:val="22"/>
        </w:rPr>
        <w:t>CSI reporting can be enabled and disabled by configuration.</w:t>
      </w:r>
    </w:p>
    <w:p w14:paraId="0B811577" w14:textId="77777777" w:rsidR="00EB2677" w:rsidRPr="00733BB6" w:rsidRDefault="00EB2677" w:rsidP="00EB2677">
      <w:pPr>
        <w:numPr>
          <w:ilvl w:val="1"/>
          <w:numId w:val="43"/>
        </w:numPr>
        <w:rPr>
          <w:rFonts w:ascii="Calibri" w:hAnsi="Calibri"/>
          <w:sz w:val="22"/>
        </w:rPr>
      </w:pPr>
      <w:r w:rsidRPr="00733BB6">
        <w:rPr>
          <w:rFonts w:ascii="Calibri" w:hAnsi="Calibri"/>
          <w:sz w:val="22"/>
        </w:rPr>
        <w:t>It is supported to configure a subset of the above metric for CSI reporting.</w:t>
      </w:r>
    </w:p>
    <w:p w14:paraId="72213458" w14:textId="77777777" w:rsidR="00EB2677" w:rsidRPr="00733BB6" w:rsidRDefault="00EB2677" w:rsidP="00EB2677">
      <w:pPr>
        <w:numPr>
          <w:ilvl w:val="0"/>
          <w:numId w:val="43"/>
        </w:numPr>
        <w:rPr>
          <w:rFonts w:ascii="Calibri" w:hAnsi="Calibri"/>
          <w:sz w:val="22"/>
        </w:rPr>
      </w:pPr>
      <w:r w:rsidRPr="00733BB6">
        <w:rPr>
          <w:rFonts w:ascii="Calibri" w:hAnsi="Calibri"/>
          <w:sz w:val="22"/>
        </w:rPr>
        <w:t>There is no standalone RS transmission dedicated to CSI reporting in Rel-16</w:t>
      </w:r>
    </w:p>
    <w:p w14:paraId="7EE2040F" w14:textId="77777777" w:rsidR="00EB2677" w:rsidRPr="00733BB6" w:rsidRDefault="00EB2677" w:rsidP="00EB2677">
      <w:pPr>
        <w:numPr>
          <w:ilvl w:val="0"/>
          <w:numId w:val="43"/>
        </w:numPr>
        <w:rPr>
          <w:rFonts w:ascii="Calibri" w:hAnsi="Calibri"/>
          <w:sz w:val="22"/>
        </w:rPr>
      </w:pPr>
      <w:r w:rsidRPr="00733BB6">
        <w:rPr>
          <w:rFonts w:ascii="Calibri" w:hAnsi="Calibri"/>
          <w:sz w:val="22"/>
        </w:rPr>
        <w:t>NR sidelink CSI strives to reuse the CSI framework for NR Uu.</w:t>
      </w:r>
    </w:p>
    <w:p w14:paraId="3FC2A976" w14:textId="77777777" w:rsidR="00EB2677" w:rsidRPr="00733BB6" w:rsidRDefault="00EB2677" w:rsidP="00EB2677">
      <w:pPr>
        <w:numPr>
          <w:ilvl w:val="1"/>
          <w:numId w:val="43"/>
        </w:numPr>
        <w:rPr>
          <w:rFonts w:ascii="Calibri" w:hAnsi="Calibri"/>
          <w:sz w:val="22"/>
        </w:rPr>
      </w:pPr>
      <w:r w:rsidRPr="00733BB6">
        <w:rPr>
          <w:rFonts w:ascii="Calibri" w:hAnsi="Calibri"/>
          <w:sz w:val="22"/>
        </w:rPr>
        <w:t>Discuss details during WI phase</w:t>
      </w:r>
    </w:p>
    <w:p w14:paraId="29EBF101" w14:textId="77777777" w:rsidR="00EB2677" w:rsidRPr="00733BB6" w:rsidRDefault="00EB2677" w:rsidP="00EB2677">
      <w:pPr>
        <w:ind w:left="0" w:firstLine="0"/>
        <w:rPr>
          <w:rFonts w:ascii="Calibri" w:hAnsi="Calibri"/>
          <w:sz w:val="22"/>
        </w:rPr>
      </w:pPr>
    </w:p>
    <w:p w14:paraId="45B6042D" w14:textId="77777777" w:rsidR="00EB2677" w:rsidRPr="00733BB6" w:rsidRDefault="00EB2677" w:rsidP="00EB2677">
      <w:pPr>
        <w:numPr>
          <w:ilvl w:val="0"/>
          <w:numId w:val="44"/>
        </w:numPr>
        <w:rPr>
          <w:rFonts w:ascii="Calibri" w:hAnsi="Calibri"/>
          <w:sz w:val="22"/>
        </w:rPr>
      </w:pPr>
      <w:r w:rsidRPr="00733BB6">
        <w:rPr>
          <w:rFonts w:ascii="Calibri" w:hAnsi="Calibri"/>
          <w:sz w:val="22"/>
        </w:rPr>
        <w:t>RAN1 concludes the following regarding beam management:</w:t>
      </w:r>
    </w:p>
    <w:p w14:paraId="72CB110E" w14:textId="77777777" w:rsidR="00EB2677" w:rsidRPr="00733BB6" w:rsidRDefault="00EB2677" w:rsidP="00EB2677">
      <w:pPr>
        <w:numPr>
          <w:ilvl w:val="1"/>
          <w:numId w:val="44"/>
        </w:numPr>
        <w:rPr>
          <w:rFonts w:ascii="Calibri" w:hAnsi="Calibri"/>
          <w:sz w:val="22"/>
        </w:rPr>
      </w:pPr>
      <w:r w:rsidRPr="00733BB6">
        <w:rPr>
          <w:rFonts w:ascii="Calibri" w:hAnsi="Calibri"/>
          <w:sz w:val="22"/>
        </w:rPr>
        <w:t>Beam management is beneficial</w:t>
      </w:r>
    </w:p>
    <w:p w14:paraId="735A36B3" w14:textId="77777777" w:rsidR="00EB2677" w:rsidRPr="00733BB6" w:rsidRDefault="00EB2677" w:rsidP="00EB2677">
      <w:pPr>
        <w:numPr>
          <w:ilvl w:val="1"/>
          <w:numId w:val="44"/>
        </w:numPr>
        <w:rPr>
          <w:rFonts w:ascii="Calibri" w:hAnsi="Calibri"/>
          <w:sz w:val="22"/>
        </w:rPr>
      </w:pPr>
      <w:r w:rsidRPr="00733BB6">
        <w:rPr>
          <w:rFonts w:ascii="Calibri" w:hAnsi="Calibri"/>
          <w:sz w:val="22"/>
        </w:rPr>
        <w:t>RAN1 has conducted limited study on the beam management.</w:t>
      </w:r>
    </w:p>
    <w:p w14:paraId="66F17187" w14:textId="77777777" w:rsidR="00EB2677" w:rsidRPr="00733BB6" w:rsidRDefault="00EB2677" w:rsidP="00EB2677">
      <w:pPr>
        <w:numPr>
          <w:ilvl w:val="1"/>
          <w:numId w:val="44"/>
        </w:numPr>
        <w:rPr>
          <w:rFonts w:ascii="Calibri" w:hAnsi="Calibri"/>
          <w:sz w:val="22"/>
        </w:rPr>
      </w:pPr>
      <w:r w:rsidRPr="00733BB6">
        <w:rPr>
          <w:rFonts w:ascii="Calibri" w:hAnsi="Calibri"/>
          <w:sz w:val="22"/>
        </w:rPr>
        <w:t>In FR1, it is feasible to support V2X use cases without beam management.</w:t>
      </w:r>
    </w:p>
    <w:p w14:paraId="579D35A9" w14:textId="77777777" w:rsidR="00EB2677" w:rsidRPr="00733BB6" w:rsidRDefault="00EB2677" w:rsidP="00EB2677">
      <w:pPr>
        <w:numPr>
          <w:ilvl w:val="1"/>
          <w:numId w:val="44"/>
        </w:numPr>
        <w:rPr>
          <w:rFonts w:ascii="Calibri" w:hAnsi="Calibri"/>
          <w:sz w:val="22"/>
        </w:rPr>
      </w:pPr>
      <w:r w:rsidRPr="00733BB6">
        <w:rPr>
          <w:rFonts w:ascii="Calibri" w:hAnsi="Calibri"/>
          <w:sz w:val="22"/>
        </w:rPr>
        <w:t>In FR2, it is feasible to support some V2X use cases without beam management in some scenarios.</w:t>
      </w:r>
    </w:p>
    <w:p w14:paraId="45208AA2" w14:textId="77777777" w:rsidR="00EB2677" w:rsidRPr="00733BB6" w:rsidRDefault="00EB2677" w:rsidP="00EB2677">
      <w:pPr>
        <w:numPr>
          <w:ilvl w:val="2"/>
          <w:numId w:val="44"/>
        </w:numPr>
        <w:rPr>
          <w:rFonts w:ascii="Calibri" w:hAnsi="Calibri"/>
          <w:sz w:val="22"/>
        </w:rPr>
      </w:pPr>
      <w:r w:rsidRPr="00733BB6">
        <w:rPr>
          <w:rFonts w:ascii="Calibri" w:hAnsi="Calibri"/>
          <w:sz w:val="22"/>
        </w:rPr>
        <w:t>Panel selection is necessary to improve the communication range in FR2.</w:t>
      </w:r>
    </w:p>
    <w:p w14:paraId="0C733475" w14:textId="77777777" w:rsidR="00EB2677" w:rsidRPr="00733BB6" w:rsidRDefault="00EB2677" w:rsidP="00EB2677">
      <w:pPr>
        <w:ind w:left="0" w:firstLine="0"/>
        <w:rPr>
          <w:rFonts w:ascii="Calibri" w:hAnsi="Calibri"/>
          <w:b/>
          <w:sz w:val="22"/>
          <w:u w:val="single"/>
        </w:rPr>
      </w:pPr>
      <w:r w:rsidRPr="00733BB6">
        <w:rPr>
          <w:rFonts w:ascii="Calibri" w:hAnsi="Calibri"/>
          <w:b/>
          <w:sz w:val="22"/>
          <w:u w:val="single"/>
        </w:rPr>
        <w:t>Conclusion:</w:t>
      </w:r>
    </w:p>
    <w:p w14:paraId="3AB02A8C" w14:textId="77777777" w:rsidR="00EB2677" w:rsidRPr="00733BB6" w:rsidRDefault="00EB2677" w:rsidP="00EB2677">
      <w:pPr>
        <w:numPr>
          <w:ilvl w:val="0"/>
          <w:numId w:val="44"/>
        </w:numPr>
        <w:rPr>
          <w:rFonts w:ascii="Calibri" w:hAnsi="Calibri"/>
          <w:sz w:val="22"/>
        </w:rPr>
      </w:pPr>
      <w:r w:rsidRPr="00733BB6">
        <w:rPr>
          <w:rFonts w:ascii="Calibri" w:hAnsi="Calibri"/>
          <w:sz w:val="22"/>
        </w:rPr>
        <w:t>There is no consensus in supporting beam management for normative work for NR V2X in Rel-16.</w:t>
      </w:r>
    </w:p>
    <w:p w14:paraId="1071555C" w14:textId="77777777" w:rsidR="003A3873" w:rsidRPr="00733BB6" w:rsidRDefault="003A3873" w:rsidP="00EB2677">
      <w:pPr>
        <w:ind w:left="0" w:firstLine="0"/>
      </w:pPr>
    </w:p>
    <w:p w14:paraId="67BC775D" w14:textId="41E94461" w:rsidR="00EB2677" w:rsidRPr="00733BB6" w:rsidRDefault="001F2D9E" w:rsidP="00EB267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 xml:space="preserve">Objective of WID on 5G V2X with NR sidelink </w:t>
      </w:r>
      <w:r w:rsidR="00EB2677" w:rsidRPr="00733BB6">
        <w:rPr>
          <w:rFonts w:ascii="Calibri" w:hAnsi="Calibri" w:cs="Calibri"/>
          <w:szCs w:val="22"/>
          <w:lang w:val="en-US" w:eastAsia="ko-KR"/>
        </w:rPr>
        <w:t xml:space="preserve"> (RAN#83):</w:t>
      </w:r>
    </w:p>
    <w:p w14:paraId="5383CB40" w14:textId="77777777" w:rsidR="001F2D9E" w:rsidRPr="00733BB6"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733BB6">
        <w:rPr>
          <w:rFonts w:ascii="Calibri" w:hAnsi="Calibri"/>
          <w:sz w:val="22"/>
          <w:lang w:eastAsia="ko-KR"/>
        </w:rPr>
        <w:t>Sidelink physical layer procedures as per the study outcome</w:t>
      </w:r>
    </w:p>
    <w:p w14:paraId="02192FA5"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HARQ procedures [RAN1, RAN2]</w:t>
      </w:r>
    </w:p>
    <w:p w14:paraId="1B4574CE"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CSI acquisition for unicast [RAN1]</w:t>
      </w:r>
    </w:p>
    <w:p w14:paraId="529ECE97"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733BB6"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lastRenderedPageBreak/>
        <w:t>In sidelink, CSI is delivered using PSSCH (including PSSCH containing CSI only) using the resource allocation procedure for data transmission.</w:t>
      </w:r>
    </w:p>
    <w:p w14:paraId="0B4B3E90" w14:textId="77777777" w:rsidR="001F2D9E" w:rsidRPr="00733BB6"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733BB6">
        <w:rPr>
          <w:rFonts w:ascii="Calibri" w:hAnsi="Calibri"/>
          <w:sz w:val="22"/>
          <w:lang w:eastAsia="ko-KR"/>
        </w:rPr>
        <w:t>Power control [RAN1, RAN2]</w:t>
      </w:r>
    </w:p>
    <w:p w14:paraId="44756BFC" w14:textId="77777777" w:rsidR="00EB2677" w:rsidRPr="00733BB6" w:rsidRDefault="00EB2677" w:rsidP="00EB2677">
      <w:pPr>
        <w:ind w:left="0" w:firstLine="0"/>
      </w:pPr>
    </w:p>
    <w:p w14:paraId="6D38B58A" w14:textId="0950A21C" w:rsidR="00F720AD" w:rsidRPr="00733BB6" w:rsidRDefault="00F720AD" w:rsidP="00F720AD">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(RAN1#96bis):</w:t>
      </w:r>
    </w:p>
    <w:p w14:paraId="4E5BC858" w14:textId="77777777" w:rsidR="00F720AD" w:rsidRPr="00733BB6" w:rsidRDefault="00F720AD" w:rsidP="00F720AD">
      <w:pPr>
        <w:pStyle w:val="LGTdoc"/>
        <w:numPr>
          <w:ilvl w:val="0"/>
          <w:numId w:val="40"/>
        </w:numPr>
        <w:spacing w:before="100" w:beforeAutospacing="1" w:afterLines="0" w:after="60"/>
        <w:rPr>
          <w:rFonts w:ascii="Calibri" w:hAnsi="Calibri" w:cs="Calibri"/>
          <w:szCs w:val="20"/>
          <w:lang w:val="en-US"/>
        </w:rPr>
      </w:pPr>
      <w:r w:rsidRPr="00733BB6">
        <w:rPr>
          <w:rFonts w:ascii="Calibri" w:hAnsi="Calibri" w:cs="Calibri"/>
          <w:szCs w:val="20"/>
          <w:lang w:val="en-US"/>
        </w:rPr>
        <w:t>Confirm the following working assumption:</w:t>
      </w:r>
    </w:p>
    <w:p w14:paraId="3221AB84" w14:textId="77777777" w:rsidR="00F720AD" w:rsidRPr="00733BB6" w:rsidRDefault="00F720AD" w:rsidP="00F720AD">
      <w:pPr>
        <w:pStyle w:val="LGTdoc"/>
        <w:numPr>
          <w:ilvl w:val="1"/>
          <w:numId w:val="40"/>
        </w:numPr>
        <w:spacing w:before="100" w:beforeAutospacing="1" w:after="180"/>
        <w:rPr>
          <w:rFonts w:ascii="Calibri" w:hAnsi="Calibri" w:cs="Calibri"/>
          <w:szCs w:val="20"/>
          <w:lang w:val="en-US"/>
        </w:rPr>
      </w:pPr>
      <w:r w:rsidRPr="00733BB6">
        <w:rPr>
          <w:rFonts w:ascii="Calibri" w:hAnsi="Calibri" w:cs="Calibri"/>
          <w:szCs w:val="20"/>
          <w:lang w:val="en-US"/>
        </w:rPr>
        <w:t>Working assumption:</w:t>
      </w:r>
    </w:p>
    <w:p w14:paraId="50BDAEBC" w14:textId="77777777" w:rsidR="00F720AD" w:rsidRPr="00733BB6" w:rsidRDefault="00F720AD" w:rsidP="00F720AD">
      <w:pPr>
        <w:pStyle w:val="LGTdoc"/>
        <w:numPr>
          <w:ilvl w:val="2"/>
          <w:numId w:val="40"/>
        </w:numPr>
        <w:spacing w:before="100" w:beforeAutospacing="1" w:after="180"/>
        <w:rPr>
          <w:rFonts w:ascii="Calibri" w:hAnsi="Calibri" w:cs="Calibri"/>
          <w:szCs w:val="20"/>
          <w:lang w:val="en-US"/>
        </w:rPr>
      </w:pPr>
      <w:r w:rsidRPr="00733BB6">
        <w:rPr>
          <w:rFonts w:ascii="Calibri" w:hAnsi="Calibri" w:cs="Calibri"/>
          <w:szCs w:val="20"/>
          <w:lang w:val="en-US"/>
        </w:rPr>
        <w:t>When HARQ feedback is enabled for groupcast, support (options as identified in RAN1#95):</w:t>
      </w:r>
    </w:p>
    <w:p w14:paraId="17E53C97"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t>Option 1: Receiver UE transmits only HARQ NACK</w:t>
      </w:r>
    </w:p>
    <w:p w14:paraId="50521B9C" w14:textId="77777777" w:rsidR="00F720AD" w:rsidRPr="00733BB6" w:rsidRDefault="00F720AD" w:rsidP="00F720AD">
      <w:pPr>
        <w:pStyle w:val="LGTdoc"/>
        <w:numPr>
          <w:ilvl w:val="3"/>
          <w:numId w:val="40"/>
        </w:numPr>
        <w:spacing w:before="100" w:beforeAutospacing="1" w:after="180"/>
        <w:rPr>
          <w:rFonts w:ascii="Calibri" w:hAnsi="Calibri" w:cs="Calibri"/>
          <w:szCs w:val="20"/>
          <w:lang w:val="en-US"/>
        </w:rPr>
      </w:pPr>
      <w:r w:rsidRPr="00733BB6">
        <w:rPr>
          <w:rFonts w:ascii="Calibri" w:hAnsi="Calibri" w:cs="Calibri"/>
          <w:szCs w:val="20"/>
          <w:lang w:val="en-US"/>
        </w:rPr>
        <w:t>Option 2: Receiver UE transmits HARQ ACK/NACK</w:t>
      </w:r>
    </w:p>
    <w:p w14:paraId="78FA16B2" w14:textId="77777777" w:rsidR="00F720AD" w:rsidRPr="00733BB6" w:rsidRDefault="00F720AD" w:rsidP="00F720AD">
      <w:pPr>
        <w:pStyle w:val="LGTdoc"/>
        <w:numPr>
          <w:ilvl w:val="0"/>
          <w:numId w:val="40"/>
        </w:numPr>
        <w:spacing w:before="100" w:beforeAutospacing="1" w:after="180"/>
        <w:rPr>
          <w:rFonts w:ascii="Calibri" w:hAnsi="Calibri" w:cs="Calibri"/>
          <w:szCs w:val="20"/>
          <w:lang w:val="en-US"/>
        </w:rPr>
      </w:pPr>
      <w:r w:rsidRPr="00733BB6">
        <w:rPr>
          <w:rFonts w:ascii="Calibri" w:hAnsi="Calibri" w:cs="Calibri"/>
          <w:szCs w:val="20"/>
          <w:lang w:val="en-US"/>
        </w:rPr>
        <w:t>Note: RAN1 has not concluded the respective applicability of option 1 vs. option 2 yet</w:t>
      </w:r>
    </w:p>
    <w:p w14:paraId="339963CC" w14:textId="7CBF34DC" w:rsidR="00F720AD" w:rsidRPr="00733BB6" w:rsidRDefault="00F720AD" w:rsidP="00F720AD">
      <w:pPr>
        <w:rPr>
          <w:rFonts w:ascii="Calibri" w:hAnsi="Calibri"/>
          <w:sz w:val="24"/>
        </w:rPr>
      </w:pPr>
    </w:p>
    <w:p w14:paraId="780B3408" w14:textId="77777777" w:rsidR="00F720AD" w:rsidRPr="00733BB6" w:rsidRDefault="00F720AD" w:rsidP="00F720AD">
      <w:pPr>
        <w:pStyle w:val="LGTdoc"/>
        <w:numPr>
          <w:ilvl w:val="0"/>
          <w:numId w:val="48"/>
        </w:numPr>
        <w:spacing w:before="100" w:beforeAutospacing="1" w:after="180"/>
        <w:rPr>
          <w:rFonts w:ascii="Calibri" w:hAnsi="Calibri" w:cs="Calibri"/>
          <w:szCs w:val="20"/>
        </w:rPr>
      </w:pPr>
      <w:r w:rsidRPr="00733BB6">
        <w:rPr>
          <w:rFonts w:ascii="Calibri" w:hAnsi="Calibri" w:cs="Calibri"/>
          <w:szCs w:val="20"/>
        </w:rPr>
        <w:t>In HARQ feedback for groupcast,</w:t>
      </w:r>
    </w:p>
    <w:p w14:paraId="60D7FED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1 is used for a groupcast transmission, it is supported </w:t>
      </w:r>
    </w:p>
    <w:p w14:paraId="595808D2"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all the receiver UEs share a PSFCH</w:t>
      </w:r>
    </w:p>
    <w:p w14:paraId="2157392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 subset of the receiver UEs share a PSFCH</w:t>
      </w:r>
    </w:p>
    <w:p w14:paraId="2A387758"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pool of PSFCH.</w:t>
      </w:r>
    </w:p>
    <w:p w14:paraId="53472D34"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 xml:space="preserve">When Option 2 is used for a groupcast transmission, it is supported </w:t>
      </w:r>
    </w:p>
    <w:p w14:paraId="6C9E139B"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each receiver UE uses a separate PSFCH for</w:t>
      </w:r>
      <w:r w:rsidRPr="00733BB6">
        <w:rPr>
          <w:rFonts w:ascii="Calibri" w:hAnsi="Calibri" w:cs="Calibri"/>
          <w:szCs w:val="20"/>
          <w:lang w:val="en-US"/>
        </w:rPr>
        <w:t xml:space="preserve"> HARQ ACK/NACK</w:t>
      </w:r>
      <w:r w:rsidRPr="00733BB6">
        <w:rPr>
          <w:rFonts w:ascii="Calibri" w:hAnsi="Calibri" w:cs="Calibri"/>
          <w:szCs w:val="20"/>
        </w:rPr>
        <w:t>.</w:t>
      </w:r>
    </w:p>
    <w:p w14:paraId="07631AD9" w14:textId="77777777" w:rsidR="00F720AD" w:rsidRPr="00733BB6" w:rsidRDefault="00F720AD" w:rsidP="00F720AD">
      <w:pPr>
        <w:pStyle w:val="LGTdoc"/>
        <w:numPr>
          <w:ilvl w:val="2"/>
          <w:numId w:val="48"/>
        </w:numPr>
        <w:spacing w:before="100" w:beforeAutospacing="1" w:after="180"/>
        <w:rPr>
          <w:rFonts w:ascii="Calibri" w:hAnsi="Calibri" w:cs="Calibri"/>
          <w:szCs w:val="20"/>
        </w:rPr>
      </w:pPr>
      <w:r w:rsidRPr="00733BB6">
        <w:rPr>
          <w:rFonts w:ascii="Calibri" w:hAnsi="Calibri" w:cs="Calibri"/>
          <w:szCs w:val="20"/>
        </w:rPr>
        <w:t>FFS: all or a subset of receiver UEs share a PSFCH for ACK transmission and another PSFCH for NACK transmission</w:t>
      </w:r>
    </w:p>
    <w:p w14:paraId="00099BED"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on which entity and how to allocate PSFCH resource to the receiver UE(s)</w:t>
      </w:r>
    </w:p>
    <w:p w14:paraId="0BAF8335" w14:textId="77777777" w:rsidR="00F720AD" w:rsidRPr="00733BB6" w:rsidRDefault="00F720AD" w:rsidP="00F720AD">
      <w:pPr>
        <w:pStyle w:val="LGTdoc"/>
        <w:numPr>
          <w:ilvl w:val="1"/>
          <w:numId w:val="48"/>
        </w:numPr>
        <w:spacing w:before="100" w:beforeAutospacing="1" w:after="180"/>
        <w:rPr>
          <w:rFonts w:ascii="Calibri" w:hAnsi="Calibri" w:cs="Calibri"/>
          <w:szCs w:val="20"/>
        </w:rPr>
      </w:pPr>
      <w:r w:rsidRPr="00733BB6">
        <w:rPr>
          <w:rFonts w:ascii="Calibri" w:hAnsi="Calibri" w:cs="Calibri"/>
          <w:szCs w:val="20"/>
        </w:rPr>
        <w:t>FFS whether or not to additionally support a mixture of option 1 and option 2 for a groupcast transmission</w:t>
      </w:r>
    </w:p>
    <w:p w14:paraId="67492CE5" w14:textId="77777777" w:rsidR="00F720AD" w:rsidRPr="00733BB6" w:rsidRDefault="00F720AD" w:rsidP="00F720AD">
      <w:pPr>
        <w:pStyle w:val="LGTdoc"/>
        <w:numPr>
          <w:ilvl w:val="0"/>
          <w:numId w:val="48"/>
        </w:numPr>
        <w:spacing w:before="100" w:beforeAutospacing="1" w:afterLines="0" w:after="60"/>
        <w:rPr>
          <w:rFonts w:ascii="Calibri" w:hAnsi="Calibri" w:cs="Calibri"/>
          <w:szCs w:val="20"/>
        </w:rPr>
      </w:pPr>
      <w:r w:rsidRPr="00733BB6">
        <w:rPr>
          <w:rFonts w:ascii="Calibri" w:hAnsi="Calibri" w:cs="Calibri"/>
          <w:szCs w:val="20"/>
        </w:rPr>
        <w:t>Note: Each PSFCH is mapped to a time, frequency, and code resource.</w:t>
      </w:r>
    </w:p>
    <w:p w14:paraId="2D45A180" w14:textId="77777777" w:rsidR="00F720AD" w:rsidRPr="00733BB6" w:rsidRDefault="00F720AD" w:rsidP="00F720AD">
      <w:pPr>
        <w:rPr>
          <w:rFonts w:ascii="Calibri" w:hAnsi="Calibri"/>
          <w:sz w:val="24"/>
        </w:rPr>
      </w:pPr>
    </w:p>
    <w:p w14:paraId="726CFBF8"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hint="eastAsia"/>
          <w:szCs w:val="20"/>
          <w:lang w:val="en-US" w:eastAsia="zh-CN"/>
        </w:rPr>
        <w:t>It is supported</w:t>
      </w:r>
      <w:r w:rsidRPr="00733BB6">
        <w:rPr>
          <w:rFonts w:ascii="Calibri" w:eastAsia="SimSun" w:hAnsi="Calibri" w:cs="Calibri"/>
          <w:szCs w:val="20"/>
          <w:lang w:val="en-US" w:eastAsia="zh-CN"/>
        </w:rPr>
        <w:t>,</w:t>
      </w:r>
      <w:r w:rsidRPr="00733BB6">
        <w:rPr>
          <w:rFonts w:ascii="Calibri" w:eastAsia="SimSun" w:hAnsi="Calibri" w:cs="Calibri" w:hint="eastAsia"/>
          <w:szCs w:val="20"/>
          <w:lang w:val="en-US" w:eastAsia="zh-CN"/>
        </w:rPr>
        <w:t xml:space="preserve"> </w:t>
      </w:r>
      <w:r w:rsidRPr="00733BB6">
        <w:rPr>
          <w:rFonts w:ascii="Calibri" w:eastAsia="SimSun" w:hAnsi="Calibri" w:cs="Calibri"/>
          <w:szCs w:val="20"/>
          <w:lang w:val="en-US" w:eastAsia="zh-CN"/>
        </w:rPr>
        <w:t xml:space="preserve">in a resource pool, that within the slots associated with the resource pool, </w:t>
      </w:r>
      <w:r w:rsidRPr="00733BB6">
        <w:rPr>
          <w:rFonts w:ascii="Calibri" w:eastAsia="SimSun" w:hAnsi="Calibri" w:cs="Calibri" w:hint="eastAsia"/>
          <w:szCs w:val="20"/>
          <w:lang w:val="en-US" w:eastAsia="zh-CN"/>
        </w:rPr>
        <w:t xml:space="preserve">PSFCH resources </w:t>
      </w:r>
      <w:r w:rsidRPr="00733BB6">
        <w:rPr>
          <w:rFonts w:ascii="Calibri" w:eastAsia="SimSun" w:hAnsi="Calibri" w:cs="Calibri"/>
          <w:szCs w:val="20"/>
          <w:lang w:val="en-US" w:eastAsia="zh-CN"/>
        </w:rPr>
        <w:t>can be (pre)configured periodically with a period of N slot(s)</w:t>
      </w:r>
    </w:p>
    <w:p w14:paraId="5A0B3EFF"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N is configurable, with the following values</w:t>
      </w:r>
    </w:p>
    <w:p w14:paraId="7C7C97A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1</w:t>
      </w:r>
    </w:p>
    <w:p w14:paraId="52D395EC" w14:textId="77777777" w:rsidR="00F720AD" w:rsidRPr="00733BB6" w:rsidRDefault="00F720AD" w:rsidP="00F720AD">
      <w:pPr>
        <w:pStyle w:val="LGTdoc"/>
        <w:numPr>
          <w:ilvl w:val="2"/>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At least one more value &gt;1</w:t>
      </w:r>
    </w:p>
    <w:p w14:paraId="1A2B6311" w14:textId="77777777" w:rsidR="00F720AD" w:rsidRPr="00733BB6" w:rsidRDefault="00F720AD" w:rsidP="00F720AD">
      <w:pPr>
        <w:pStyle w:val="LGTdoc"/>
        <w:numPr>
          <w:ilvl w:val="3"/>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lastRenderedPageBreak/>
        <w:t>FFS details</w:t>
      </w:r>
    </w:p>
    <w:p w14:paraId="0D843EF9" w14:textId="77777777" w:rsidR="00F720AD" w:rsidRPr="00733BB6" w:rsidRDefault="00F720AD" w:rsidP="00F720AD">
      <w:pPr>
        <w:pStyle w:val="LGTdoc"/>
        <w:numPr>
          <w:ilvl w:val="1"/>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733BB6" w:rsidRDefault="00F720AD" w:rsidP="00F720AD">
      <w:pPr>
        <w:pStyle w:val="LGTdoc"/>
        <w:numPr>
          <w:ilvl w:val="0"/>
          <w:numId w:val="50"/>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733BB6" w:rsidRDefault="00F720AD" w:rsidP="00F720AD">
      <w:pPr>
        <w:rPr>
          <w:rFonts w:ascii="Calibri" w:hAnsi="Calibri"/>
          <w:sz w:val="24"/>
        </w:rPr>
      </w:pPr>
    </w:p>
    <w:p w14:paraId="40E65FB3" w14:textId="77777777" w:rsidR="00F720AD" w:rsidRPr="00733BB6" w:rsidRDefault="00F720AD" w:rsidP="00F720AD">
      <w:pPr>
        <w:pStyle w:val="LGTdoc"/>
        <w:numPr>
          <w:ilvl w:val="0"/>
          <w:numId w:val="51"/>
        </w:numPr>
        <w:spacing w:before="100" w:beforeAutospacing="1" w:afterLines="0" w:after="60"/>
        <w:rPr>
          <w:rFonts w:ascii="Calibri" w:hAnsi="Calibri" w:cs="Calibri"/>
          <w:szCs w:val="20"/>
          <w:lang w:val="en-US"/>
        </w:rPr>
      </w:pPr>
      <w:r w:rsidRPr="00733BB6">
        <w:rPr>
          <w:rFonts w:ascii="Calibri" w:hAnsi="Calibri" w:cs="Calibri" w:hint="eastAsia"/>
          <w:szCs w:val="20"/>
          <w:lang w:val="en-US"/>
        </w:rPr>
        <w:t xml:space="preserve">Support </w:t>
      </w:r>
      <w:r w:rsidRPr="00733BB6">
        <w:rPr>
          <w:rFonts w:ascii="Calibri" w:hAnsi="Calibri" w:cs="Calibri"/>
          <w:szCs w:val="20"/>
          <w:lang w:val="en-US"/>
        </w:rPr>
        <w:t xml:space="preserve">at least </w:t>
      </w:r>
      <w:r w:rsidRPr="00733BB6">
        <w:rPr>
          <w:rFonts w:ascii="Calibri" w:hAnsi="Calibri" w:cs="Calibri" w:hint="eastAsia"/>
          <w:szCs w:val="20"/>
          <w:lang w:val="en-US"/>
        </w:rPr>
        <w:t>Sidelink CSI-RS for CQI/RI measurement</w:t>
      </w:r>
    </w:p>
    <w:p w14:paraId="60F22C91" w14:textId="77777777" w:rsidR="00F720AD" w:rsidRPr="00733BB6" w:rsidRDefault="00F720AD" w:rsidP="00F720AD">
      <w:pPr>
        <w:pStyle w:val="LGTdoc"/>
        <w:numPr>
          <w:ilvl w:val="1"/>
          <w:numId w:val="51"/>
        </w:numPr>
        <w:spacing w:before="100" w:beforeAutospacing="1" w:afterLines="0" w:after="60"/>
        <w:rPr>
          <w:rFonts w:ascii="Calibri" w:hAnsi="Calibri" w:cs="Calibri"/>
          <w:szCs w:val="20"/>
          <w:lang w:val="en-US"/>
        </w:rPr>
      </w:pPr>
      <w:r w:rsidRPr="00733BB6">
        <w:rPr>
          <w:rFonts w:ascii="Calibri" w:hAnsi="Calibri" w:cs="Calibri"/>
          <w:szCs w:val="20"/>
          <w:lang w:val="en-US"/>
        </w:rPr>
        <w:t>S</w:t>
      </w:r>
      <w:r w:rsidRPr="00733BB6">
        <w:rPr>
          <w:rFonts w:ascii="Calibri" w:hAnsi="Calibri" w:cs="Calibri" w:hint="eastAsia"/>
          <w:szCs w:val="20"/>
          <w:lang w:val="en-US"/>
        </w:rPr>
        <w:t xml:space="preserve">idelink CSI-RS </w:t>
      </w:r>
      <w:r w:rsidRPr="00733BB6">
        <w:rPr>
          <w:rFonts w:ascii="Calibri" w:hAnsi="Calibri" w:cs="Calibri"/>
          <w:szCs w:val="20"/>
          <w:lang w:val="en-US"/>
        </w:rPr>
        <w:t>is confined within the PSSCH transmission</w:t>
      </w:r>
    </w:p>
    <w:p w14:paraId="691DAADB" w14:textId="77777777" w:rsidR="00F720AD" w:rsidRPr="00733BB6" w:rsidRDefault="00F720AD" w:rsidP="00F720AD">
      <w:pPr>
        <w:rPr>
          <w:rFonts w:ascii="Calibri" w:hAnsi="Calibri"/>
          <w:sz w:val="24"/>
        </w:rPr>
      </w:pPr>
    </w:p>
    <w:p w14:paraId="7F799598" w14:textId="77777777" w:rsidR="00F720AD" w:rsidRPr="00733BB6" w:rsidRDefault="00F720AD" w:rsidP="00F720AD">
      <w:pPr>
        <w:ind w:left="1440" w:hanging="1440"/>
        <w:rPr>
          <w:sz w:val="22"/>
          <w:lang w:val="en-US"/>
        </w:rPr>
      </w:pPr>
      <w:r w:rsidRPr="00733BB6">
        <w:rPr>
          <w:sz w:val="22"/>
          <w:lang w:val="en-US"/>
        </w:rPr>
        <w:t>Working assumption:</w:t>
      </w:r>
    </w:p>
    <w:p w14:paraId="766CE39F"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 xml:space="preserve">Regarding 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 and/or RSRP</w:t>
      </w:r>
      <w:r w:rsidRPr="00733BB6">
        <w:rPr>
          <w:rFonts w:ascii="Calibri" w:hAnsi="Calibri" w:cs="Calibri" w:hint="eastAsia"/>
          <w:szCs w:val="20"/>
          <w:lang w:val="en-US"/>
        </w:rPr>
        <w:t xml:space="preserve"> </w:t>
      </w:r>
      <w:r w:rsidRPr="00733BB6">
        <w:rPr>
          <w:rFonts w:ascii="Calibri" w:eastAsia="SimSun" w:hAnsi="Calibri" w:cs="Calibri" w:hint="eastAsia"/>
          <w:szCs w:val="20"/>
          <w:lang w:val="en-US" w:eastAsia="zh-CN"/>
        </w:rPr>
        <w:t>in determining whether to send HARQ feedback</w:t>
      </w:r>
      <w:r w:rsidRPr="00733BB6">
        <w:rPr>
          <w:rFonts w:ascii="Calibri" w:eastAsia="SimSun" w:hAnsi="Calibri" w:cs="Calibri"/>
          <w:szCs w:val="20"/>
          <w:lang w:val="en-US" w:eastAsia="zh-CN"/>
        </w:rPr>
        <w:t xml:space="preserve"> for groupcast</w:t>
      </w:r>
    </w:p>
    <w:p w14:paraId="4A655142" w14:textId="77777777" w:rsidR="00F720AD" w:rsidRPr="00733BB6" w:rsidRDefault="00F720AD" w:rsidP="00F720AD">
      <w:pPr>
        <w:pStyle w:val="LGTdoc"/>
        <w:numPr>
          <w:ilvl w:val="1"/>
          <w:numId w:val="49"/>
        </w:numPr>
        <w:spacing w:before="100" w:beforeAutospacing="1" w:afterLines="0" w:after="60"/>
        <w:rPr>
          <w:rFonts w:ascii="Calibri" w:hAnsi="Calibri" w:cs="Calibri"/>
          <w:szCs w:val="20"/>
          <w:lang w:val="en-US"/>
        </w:rPr>
      </w:pPr>
      <w:r w:rsidRPr="00733BB6">
        <w:rPr>
          <w:rFonts w:ascii="Calibri" w:eastAsia="SimSun" w:hAnsi="Calibri" w:cs="Calibri"/>
          <w:szCs w:val="20"/>
          <w:lang w:val="en-US" w:eastAsia="zh-CN"/>
        </w:rPr>
        <w:t xml:space="preserve">Support at least </w:t>
      </w:r>
      <w:r w:rsidRPr="00733BB6">
        <w:rPr>
          <w:rFonts w:ascii="Calibri" w:hAnsi="Calibri" w:cs="Calibri"/>
          <w:szCs w:val="20"/>
          <w:lang w:val="en-US"/>
        </w:rPr>
        <w:t xml:space="preserve">the use of TX-RX </w:t>
      </w:r>
      <w:r w:rsidRPr="00733BB6">
        <w:rPr>
          <w:rFonts w:ascii="Calibri" w:eastAsia="SimSun" w:hAnsi="Calibri" w:cs="Calibri" w:hint="eastAsia"/>
          <w:szCs w:val="20"/>
          <w:lang w:val="en-US" w:eastAsia="zh-CN"/>
        </w:rPr>
        <w:t xml:space="preserve">geographical </w:t>
      </w:r>
      <w:r w:rsidRPr="00733BB6">
        <w:rPr>
          <w:rFonts w:ascii="Calibri" w:hAnsi="Calibri" w:cs="Calibri"/>
          <w:szCs w:val="20"/>
          <w:lang w:val="en-US"/>
        </w:rPr>
        <w:t>distance</w:t>
      </w:r>
    </w:p>
    <w:p w14:paraId="2BEB2C9E" w14:textId="77777777" w:rsidR="00F720AD" w:rsidRPr="00733BB6" w:rsidRDefault="00F720AD" w:rsidP="00F720AD">
      <w:pPr>
        <w:pStyle w:val="LGTdoc"/>
        <w:numPr>
          <w:ilvl w:val="2"/>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 xml:space="preserve">FFS whether or not to additionally use </w:t>
      </w:r>
      <w:r w:rsidRPr="00733BB6">
        <w:rPr>
          <w:rFonts w:ascii="Calibri" w:eastAsia="SimSun" w:hAnsi="Calibri" w:cs="Calibri" w:hint="eastAsia"/>
          <w:szCs w:val="20"/>
          <w:lang w:val="en-US" w:eastAsia="zh-CN"/>
        </w:rPr>
        <w:t>L1-</w:t>
      </w:r>
      <w:r w:rsidRPr="00733BB6">
        <w:rPr>
          <w:rFonts w:ascii="Calibri" w:hAnsi="Calibri" w:cs="Calibri"/>
          <w:szCs w:val="20"/>
          <w:lang w:val="en-US"/>
        </w:rPr>
        <w:t>RSRP</w:t>
      </w:r>
    </w:p>
    <w:p w14:paraId="781B627E" w14:textId="77777777" w:rsidR="00F720AD" w:rsidRPr="00733BB6" w:rsidRDefault="00F720AD" w:rsidP="00F720AD">
      <w:pPr>
        <w:pStyle w:val="LGTdoc"/>
        <w:numPr>
          <w:ilvl w:val="0"/>
          <w:numId w:val="49"/>
        </w:numPr>
        <w:spacing w:before="100" w:beforeAutospacing="1" w:afterLines="0" w:after="60"/>
        <w:rPr>
          <w:rFonts w:ascii="Calibri" w:hAnsi="Calibri" w:cs="Calibri"/>
          <w:szCs w:val="20"/>
          <w:lang w:val="en-US"/>
        </w:rPr>
      </w:pPr>
      <w:r w:rsidRPr="00733BB6">
        <w:rPr>
          <w:rFonts w:ascii="Calibri" w:hAnsi="Calibri" w:cs="Calibri"/>
          <w:szCs w:val="20"/>
          <w:lang w:val="en-US"/>
        </w:rPr>
        <w:t>Companies are encouraged to perform additional evaulations/analysis</w:t>
      </w:r>
    </w:p>
    <w:p w14:paraId="7D471E13" w14:textId="77777777" w:rsidR="00F720AD" w:rsidRPr="00733BB6" w:rsidRDefault="00F720AD" w:rsidP="00EB2677">
      <w:pPr>
        <w:ind w:left="0" w:firstLine="0"/>
      </w:pPr>
    </w:p>
    <w:p w14:paraId="7A1BD162" w14:textId="11310B8D" w:rsidR="00565C8B" w:rsidRPr="00733BB6" w:rsidRDefault="00565C8B" w:rsidP="00565C8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(RAN1#97):</w:t>
      </w:r>
    </w:p>
    <w:p w14:paraId="1625E98C" w14:textId="77777777" w:rsidR="00565C8B" w:rsidRPr="00733BB6" w:rsidRDefault="00565C8B" w:rsidP="00565C8B">
      <w:pPr>
        <w:numPr>
          <w:ilvl w:val="0"/>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For sidelink transmit power control,</w:t>
      </w:r>
    </w:p>
    <w:p w14:paraId="477D5CDA"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 xml:space="preserve">Total sidelink transmit power is the same in the symbols used for PSCCH/PSSCH transmissions </w:t>
      </w:r>
      <w:r w:rsidRPr="00733BB6">
        <w:rPr>
          <w:rFonts w:ascii="Calibri" w:eastAsia="바탕" w:hAnsi="Calibri" w:cs="Calibri" w:hint="eastAsia"/>
          <w:kern w:val="2"/>
          <w:sz w:val="22"/>
          <w:lang w:val="en-US" w:eastAsia="x-none"/>
        </w:rPr>
        <w:t xml:space="preserve">in </w:t>
      </w:r>
      <w:r w:rsidRPr="00733BB6">
        <w:rPr>
          <w:rFonts w:ascii="Calibri" w:eastAsia="바탕" w:hAnsi="Calibri" w:cs="Calibri"/>
          <w:kern w:val="2"/>
          <w:sz w:val="22"/>
          <w:lang w:val="en-US" w:eastAsia="x-none"/>
        </w:rPr>
        <w:t>a slot.</w:t>
      </w:r>
    </w:p>
    <w:p w14:paraId="2F5FEB7E"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whether/how to handle simultaneous transmission of sidelink and uplink</w:t>
      </w:r>
    </w:p>
    <w:p w14:paraId="0DDA0184" w14:textId="77777777" w:rsidR="00565C8B" w:rsidRPr="00733BB6" w:rsidRDefault="00565C8B" w:rsidP="00565C8B">
      <w:pPr>
        <w:numPr>
          <w:ilvl w:val="1"/>
          <w:numId w:val="53"/>
        </w:numPr>
        <w:rPr>
          <w:rFonts w:ascii="Calibri" w:eastAsia="바탕" w:hAnsi="Calibri" w:cs="Calibri"/>
          <w:kern w:val="2"/>
          <w:sz w:val="22"/>
          <w:lang w:val="en-US" w:eastAsia="x-none"/>
        </w:rPr>
      </w:pPr>
      <w:r w:rsidRPr="00733BB6">
        <w:rPr>
          <w:rFonts w:ascii="Calibri" w:eastAsia="바탕" w:hAnsi="Calibri" w:cs="Calibri" w:hint="eastAsia"/>
          <w:kern w:val="2"/>
          <w:sz w:val="22"/>
          <w:lang w:val="en-US" w:eastAsia="x-none"/>
        </w:rPr>
        <w:t>The maximum SL transmit power is (pre-)</w:t>
      </w:r>
      <w:r w:rsidRPr="00733BB6">
        <w:rPr>
          <w:rFonts w:ascii="Calibri" w:eastAsia="바탕" w:hAnsi="Calibri" w:cs="Calibri"/>
          <w:kern w:val="2"/>
          <w:sz w:val="22"/>
          <w:lang w:val="en-US" w:eastAsia="x-none"/>
        </w:rPr>
        <w:t>configured</w:t>
      </w:r>
      <w:r w:rsidRPr="00733BB6">
        <w:rPr>
          <w:rFonts w:ascii="Calibri" w:eastAsia="바탕" w:hAnsi="Calibri" w:cs="Calibri" w:hint="eastAsia"/>
          <w:kern w:val="2"/>
          <w:sz w:val="22"/>
          <w:lang w:val="en-US" w:eastAsia="x-none"/>
        </w:rPr>
        <w:t xml:space="preserve"> </w:t>
      </w:r>
      <w:r w:rsidRPr="00733BB6">
        <w:rPr>
          <w:rFonts w:ascii="Calibri" w:eastAsia="바탕" w:hAnsi="Calibri" w:cs="Calibri"/>
          <w:kern w:val="2"/>
          <w:sz w:val="22"/>
          <w:lang w:val="en-US" w:eastAsia="x-none"/>
        </w:rPr>
        <w:t>to the TX UE.</w:t>
      </w:r>
    </w:p>
    <w:p w14:paraId="7F78D607" w14:textId="77777777" w:rsidR="00565C8B" w:rsidRPr="00733BB6" w:rsidRDefault="00565C8B" w:rsidP="00565C8B">
      <w:pPr>
        <w:numPr>
          <w:ilvl w:val="2"/>
          <w:numId w:val="53"/>
        </w:numPr>
        <w:rPr>
          <w:rFonts w:ascii="Calibri" w:eastAsia="바탕" w:hAnsi="Calibri" w:cs="Calibri"/>
          <w:kern w:val="2"/>
          <w:sz w:val="22"/>
          <w:lang w:val="en-US" w:eastAsia="x-none"/>
        </w:rPr>
      </w:pPr>
      <w:r w:rsidRPr="00733BB6">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Pr="00733BB6" w:rsidRDefault="00565C8B" w:rsidP="00EB2677">
      <w:pPr>
        <w:ind w:left="0" w:firstLine="0"/>
      </w:pPr>
    </w:p>
    <w:p w14:paraId="3575E2B6"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For the SL open-loop power control, a UE can be configured to use DL pathloss (between TX UE and gNB) only, SL pathloss (between TX UE and RX UE) only, or both DL pathloss and SL pathloss.</w:t>
      </w:r>
    </w:p>
    <w:p w14:paraId="0687255B" w14:textId="77777777" w:rsidR="00565C8B" w:rsidRPr="00733BB6" w:rsidRDefault="00565C8B" w:rsidP="00565C8B">
      <w:pPr>
        <w:numPr>
          <w:ilvl w:val="0"/>
          <w:numId w:val="54"/>
        </w:numPr>
        <w:rPr>
          <w:rFonts w:ascii="Calibri" w:hAnsi="Calibri"/>
          <w:sz w:val="22"/>
          <w:szCs w:val="22"/>
        </w:rPr>
      </w:pPr>
      <w:r w:rsidRPr="00733BB6">
        <w:rPr>
          <w:rFonts w:ascii="Calibri" w:hAnsi="Calibri"/>
          <w:sz w:val="22"/>
          <w:szCs w:val="22"/>
        </w:rPr>
        <w:t>When the SL open-loop power control is configured to use both DL pathloss and SL pathloss,</w:t>
      </w:r>
    </w:p>
    <w:p w14:paraId="09B0C13E" w14:textId="77777777" w:rsidR="00565C8B" w:rsidRPr="00733BB6" w:rsidRDefault="00565C8B" w:rsidP="00565C8B">
      <w:pPr>
        <w:numPr>
          <w:ilvl w:val="1"/>
          <w:numId w:val="54"/>
        </w:numPr>
        <w:rPr>
          <w:rFonts w:ascii="Calibri" w:hAnsi="Calibri"/>
          <w:sz w:val="22"/>
          <w:szCs w:val="22"/>
        </w:rPr>
      </w:pPr>
      <w:r w:rsidRPr="00733BB6">
        <w:rPr>
          <w:rFonts w:ascii="Calibri" w:hAnsi="Calibri"/>
          <w:sz w:val="22"/>
          <w:szCs w:val="22"/>
        </w:rPr>
        <w:t>The minimum of the power values given by open-loop power control based on DL pathloss and the open-loop power control based on SL pathloss is taken.</w:t>
      </w:r>
    </w:p>
    <w:p w14:paraId="5CF22F4E" w14:textId="77777777" w:rsidR="00565C8B" w:rsidRPr="00733BB6" w:rsidRDefault="00565C8B" w:rsidP="00565C8B">
      <w:pPr>
        <w:numPr>
          <w:ilvl w:val="2"/>
          <w:numId w:val="54"/>
        </w:numPr>
        <w:rPr>
          <w:rFonts w:ascii="Calibri" w:hAnsi="Calibri"/>
          <w:sz w:val="22"/>
          <w:szCs w:val="22"/>
        </w:rPr>
      </w:pPr>
      <w:r w:rsidRPr="00733BB6">
        <w:rPr>
          <w:rFonts w:ascii="Calibri" w:hAnsi="Calibri"/>
          <w:sz w:val="22"/>
          <w:szCs w:val="22"/>
        </w:rPr>
        <w:t>(Working assumption) P0 and alpha values are separately (pre-)configured for DL pathloss and SL pathloss.</w:t>
      </w:r>
    </w:p>
    <w:p w14:paraId="283B2855" w14:textId="77777777" w:rsidR="00565C8B" w:rsidRPr="00733BB6" w:rsidRDefault="00565C8B" w:rsidP="00EB2677">
      <w:pPr>
        <w:ind w:left="0" w:firstLine="0"/>
        <w:rPr>
          <w:rFonts w:ascii="Calibri" w:hAnsi="Calibri"/>
          <w:sz w:val="22"/>
          <w:szCs w:val="22"/>
        </w:rPr>
      </w:pPr>
    </w:p>
    <w:p w14:paraId="2669E98A" w14:textId="77777777" w:rsidR="00565C8B" w:rsidRPr="00733BB6" w:rsidRDefault="00565C8B" w:rsidP="00565C8B">
      <w:pPr>
        <w:numPr>
          <w:ilvl w:val="0"/>
          <w:numId w:val="55"/>
        </w:numPr>
        <w:rPr>
          <w:rFonts w:ascii="Calibri" w:hAnsi="Calibri"/>
          <w:sz w:val="22"/>
          <w:szCs w:val="22"/>
        </w:rPr>
      </w:pPr>
      <w:r w:rsidRPr="00733BB6">
        <w:rPr>
          <w:rFonts w:ascii="Calibri" w:hAnsi="Calibri"/>
          <w:sz w:val="22"/>
          <w:szCs w:val="22"/>
        </w:rPr>
        <w:t>For at least option 1 based TX-RX distance-based HARQ feedback for groupcast,</w:t>
      </w:r>
    </w:p>
    <w:p w14:paraId="48310C74" w14:textId="77777777" w:rsidR="00565C8B" w:rsidRPr="00733BB6" w:rsidRDefault="00565C8B" w:rsidP="00565C8B">
      <w:pPr>
        <w:numPr>
          <w:ilvl w:val="1"/>
          <w:numId w:val="55"/>
        </w:numPr>
        <w:rPr>
          <w:rFonts w:ascii="Calibri" w:hAnsi="Calibri"/>
          <w:sz w:val="22"/>
          <w:szCs w:val="22"/>
        </w:rPr>
      </w:pPr>
      <w:r w:rsidRPr="00733BB6">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TX UE’s location is indicated by SCI associated with the PSSCH.</w:t>
      </w:r>
    </w:p>
    <w:p w14:paraId="4A0C2CD4"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 xml:space="preserve">Details FFS </w:t>
      </w:r>
    </w:p>
    <w:p w14:paraId="5020AC76"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The TX-RX distance is estimated by RX UE based on its own location and TX UE location.</w:t>
      </w:r>
    </w:p>
    <w:p w14:paraId="108516D8"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The used communication range requirement for a PSSCH is known after decoding SCI associated with the PSSCH</w:t>
      </w:r>
    </w:p>
    <w:p w14:paraId="5CCA0621" w14:textId="77777777" w:rsidR="00565C8B" w:rsidRPr="00733BB6" w:rsidRDefault="00565C8B" w:rsidP="00565C8B">
      <w:pPr>
        <w:numPr>
          <w:ilvl w:val="3"/>
          <w:numId w:val="55"/>
        </w:numPr>
        <w:rPr>
          <w:rFonts w:ascii="Calibri" w:hAnsi="Calibri"/>
          <w:sz w:val="22"/>
          <w:szCs w:val="22"/>
        </w:rPr>
      </w:pPr>
      <w:r w:rsidRPr="00733BB6">
        <w:rPr>
          <w:rFonts w:ascii="Calibri" w:hAnsi="Calibri"/>
          <w:sz w:val="22"/>
          <w:szCs w:val="22"/>
        </w:rPr>
        <w:t>FFS implicit or explicit</w:t>
      </w:r>
    </w:p>
    <w:p w14:paraId="4D59F987" w14:textId="77777777" w:rsidR="00565C8B" w:rsidRPr="00733BB6" w:rsidRDefault="00565C8B" w:rsidP="00565C8B">
      <w:pPr>
        <w:numPr>
          <w:ilvl w:val="2"/>
          <w:numId w:val="55"/>
        </w:numPr>
        <w:rPr>
          <w:rFonts w:ascii="Calibri" w:hAnsi="Calibri"/>
          <w:sz w:val="22"/>
          <w:szCs w:val="22"/>
        </w:rPr>
      </w:pPr>
      <w:r w:rsidRPr="00733BB6">
        <w:rPr>
          <w:rFonts w:ascii="Calibri" w:hAnsi="Calibri"/>
          <w:sz w:val="22"/>
          <w:szCs w:val="22"/>
        </w:rPr>
        <w:t>FFS how to define location</w:t>
      </w:r>
    </w:p>
    <w:p w14:paraId="7D486530" w14:textId="77777777" w:rsidR="00565C8B" w:rsidRPr="00733BB6" w:rsidRDefault="00565C8B" w:rsidP="00EB2677">
      <w:pPr>
        <w:ind w:left="0" w:firstLine="0"/>
        <w:rPr>
          <w:rFonts w:ascii="Calibri" w:hAnsi="Calibri"/>
          <w:sz w:val="22"/>
          <w:szCs w:val="22"/>
        </w:rPr>
      </w:pPr>
    </w:p>
    <w:p w14:paraId="13CDDBC1"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the period of N slot(s) of PSFCH resource, N=2 and N=4 are additionally supported.</w:t>
      </w:r>
    </w:p>
    <w:p w14:paraId="0C27DDAD" w14:textId="77777777" w:rsidR="00565C8B" w:rsidRPr="00733BB6" w:rsidRDefault="00565C8B" w:rsidP="00EB2677">
      <w:pPr>
        <w:ind w:left="0" w:firstLine="0"/>
        <w:rPr>
          <w:rFonts w:ascii="Calibri" w:hAnsi="Calibri"/>
          <w:sz w:val="22"/>
          <w:szCs w:val="22"/>
        </w:rPr>
      </w:pPr>
    </w:p>
    <w:p w14:paraId="4743CC1F"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0EFAA0A6"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FFS details of K</w:t>
      </w:r>
    </w:p>
    <w:p w14:paraId="2D4968C1" w14:textId="77777777" w:rsidR="00565C8B" w:rsidRPr="00733BB6" w:rsidRDefault="00565C8B" w:rsidP="00EB2677">
      <w:pPr>
        <w:ind w:left="0" w:firstLine="0"/>
        <w:rPr>
          <w:rFonts w:ascii="Calibri" w:hAnsi="Calibri"/>
          <w:sz w:val="22"/>
          <w:szCs w:val="22"/>
        </w:rPr>
      </w:pPr>
    </w:p>
    <w:p w14:paraId="4EAC1A73"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At least for the case when the PSFCH in a slot is in response to a single PSSCH:</w:t>
      </w:r>
    </w:p>
    <w:p w14:paraId="3B7F878B"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Slot index (FFS details) associated with PSCCH/PSSCH/PSFCH</w:t>
      </w:r>
    </w:p>
    <w:p w14:paraId="0AB1440B"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Sub-channel(s) (FFS details) associated with PSCCH/PSSCH</w:t>
      </w:r>
    </w:p>
    <w:p w14:paraId="4D8C017C"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Identifier (FFS details) to distinguish each RX UE in a group for Option 2 groupcast HARQ feedback</w:t>
      </w:r>
    </w:p>
    <w:p w14:paraId="0F21C153"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lastRenderedPageBreak/>
        <w:t xml:space="preserve">FFS detailed applicability of the above parameters </w:t>
      </w:r>
    </w:p>
    <w:p w14:paraId="1D024760" w14:textId="77777777" w:rsidR="00565C8B" w:rsidRPr="00733BB6" w:rsidRDefault="00565C8B" w:rsidP="00565C8B">
      <w:pPr>
        <w:numPr>
          <w:ilvl w:val="2"/>
          <w:numId w:val="56"/>
        </w:numPr>
        <w:rPr>
          <w:rFonts w:ascii="Calibri" w:hAnsi="Calibri"/>
          <w:sz w:val="22"/>
          <w:szCs w:val="22"/>
        </w:rPr>
      </w:pPr>
      <w:r w:rsidRPr="00733BB6">
        <w:rPr>
          <w:rFonts w:ascii="Calibri" w:hAnsi="Calibri"/>
          <w:sz w:val="22"/>
          <w:szCs w:val="22"/>
        </w:rPr>
        <w:t>FFS: Other parameters (e.g. SL-RSRP/SINR, Layer-1 source ID, location information, etc.)</w:t>
      </w:r>
    </w:p>
    <w:p w14:paraId="33F56B3B" w14:textId="77777777" w:rsidR="00565C8B" w:rsidRPr="00733BB6" w:rsidRDefault="00565C8B" w:rsidP="00EB2677">
      <w:pPr>
        <w:ind w:left="0" w:firstLine="0"/>
        <w:rPr>
          <w:rFonts w:ascii="Calibri" w:hAnsi="Calibri"/>
          <w:sz w:val="22"/>
          <w:szCs w:val="22"/>
        </w:rPr>
      </w:pPr>
    </w:p>
    <w:p w14:paraId="04FB5CD9" w14:textId="77777777" w:rsidR="00565C8B" w:rsidRPr="00733BB6" w:rsidRDefault="00565C8B" w:rsidP="00565C8B">
      <w:pPr>
        <w:ind w:left="0" w:firstLine="0"/>
        <w:rPr>
          <w:rFonts w:ascii="Calibri" w:hAnsi="Calibri"/>
          <w:sz w:val="22"/>
          <w:szCs w:val="22"/>
        </w:rPr>
      </w:pPr>
      <w:r w:rsidRPr="00733BB6">
        <w:rPr>
          <w:rFonts w:ascii="Calibri" w:hAnsi="Calibri"/>
          <w:b/>
          <w:sz w:val="22"/>
          <w:szCs w:val="22"/>
          <w:u w:val="single"/>
        </w:rPr>
        <w:t>Conclusion</w:t>
      </w:r>
      <w:r w:rsidRPr="00733BB6">
        <w:rPr>
          <w:rFonts w:ascii="Calibri" w:hAnsi="Calibri"/>
          <w:sz w:val="22"/>
          <w:szCs w:val="22"/>
        </w:rPr>
        <w:t>:</w:t>
      </w:r>
    </w:p>
    <w:p w14:paraId="3A259D7D" w14:textId="77777777" w:rsidR="00565C8B" w:rsidRPr="00733BB6" w:rsidRDefault="00565C8B" w:rsidP="00565C8B">
      <w:pPr>
        <w:numPr>
          <w:ilvl w:val="0"/>
          <w:numId w:val="56"/>
        </w:numPr>
        <w:rPr>
          <w:rFonts w:ascii="Calibri" w:hAnsi="Calibri"/>
          <w:sz w:val="22"/>
          <w:szCs w:val="22"/>
        </w:rPr>
      </w:pPr>
      <w:r w:rsidRPr="00733BB6">
        <w:rPr>
          <w:rFonts w:ascii="Calibri" w:hAnsi="Calibri"/>
          <w:sz w:val="22"/>
          <w:szCs w:val="22"/>
        </w:rPr>
        <w:t>Study further whether/how to handle/avoid the following cases for PSFCH transmission and reception:</w:t>
      </w:r>
    </w:p>
    <w:p w14:paraId="5017A824"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2 (PSFCH TX to multiple UEs): A UE received SCI from different UEs and the associated PSFCHs appear in the same slot.</w:t>
      </w:r>
    </w:p>
    <w:p w14:paraId="5643A6B1" w14:textId="77777777" w:rsidR="00565C8B" w:rsidRPr="00733BB6" w:rsidRDefault="00565C8B" w:rsidP="00565C8B">
      <w:pPr>
        <w:numPr>
          <w:ilvl w:val="1"/>
          <w:numId w:val="56"/>
        </w:numPr>
        <w:rPr>
          <w:rFonts w:ascii="Calibri" w:hAnsi="Calibri"/>
          <w:sz w:val="22"/>
          <w:szCs w:val="22"/>
        </w:rPr>
      </w:pPr>
      <w:r w:rsidRPr="00733BB6">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Pr="00733BB6" w:rsidRDefault="00565C8B" w:rsidP="00EB2677">
      <w:pPr>
        <w:ind w:left="0" w:firstLine="0"/>
        <w:rPr>
          <w:rFonts w:ascii="Calibri" w:hAnsi="Calibri"/>
          <w:sz w:val="22"/>
          <w:szCs w:val="22"/>
        </w:rPr>
      </w:pPr>
    </w:p>
    <w:p w14:paraId="31F009EA" w14:textId="3A4DF670" w:rsidR="00F06D3B" w:rsidRPr="00733BB6" w:rsidRDefault="00F06D3B" w:rsidP="00F06D3B">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w:t>
      </w:r>
    </w:p>
    <w:p w14:paraId="30D88E5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PSSCH-to-HARQ feedback timing, to down-select:</w:t>
      </w:r>
    </w:p>
    <w:p w14:paraId="7ED97D6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1: K is the number of logical slots (i.e., the slots within the resource pool)</w:t>
      </w:r>
    </w:p>
    <w:p w14:paraId="78AD353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Option 2: K is the number of physical slots (i.e., the slots within and outside the resource pool)</w:t>
      </w:r>
    </w:p>
    <w:p w14:paraId="27DFFDA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how to determine K.</w:t>
      </w:r>
    </w:p>
    <w:p w14:paraId="37179F21" w14:textId="77777777" w:rsidR="002429D9" w:rsidRPr="00733BB6" w:rsidRDefault="002429D9" w:rsidP="002429D9">
      <w:pPr>
        <w:ind w:left="720" w:firstLine="0"/>
        <w:rPr>
          <w:rFonts w:ascii="Calibri" w:hAnsi="Calibri"/>
          <w:sz w:val="22"/>
          <w:szCs w:val="22"/>
        </w:rPr>
      </w:pPr>
    </w:p>
    <w:p w14:paraId="14933317"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TX-RX distance-based HARQ feedback for groupcast Option 1, </w:t>
      </w:r>
    </w:p>
    <w:p w14:paraId="6E1BAFA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location information of TX UE is indicated by the 2nd stage SCI payload </w:t>
      </w:r>
    </w:p>
    <w:p w14:paraId="372F742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whether/how higher layer signaling is also used in signaling the location information</w:t>
      </w:r>
    </w:p>
    <w:p w14:paraId="328738F5"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whether/how to handle when the location information is not available at TX and/or RX UE.</w:t>
      </w:r>
    </w:p>
    <w:p w14:paraId="2040901A" w14:textId="77777777" w:rsidR="002429D9" w:rsidRPr="00733BB6" w:rsidRDefault="002429D9" w:rsidP="002429D9">
      <w:pPr>
        <w:ind w:left="720" w:firstLine="0"/>
        <w:rPr>
          <w:rFonts w:ascii="Calibri" w:hAnsi="Calibri"/>
          <w:sz w:val="22"/>
          <w:szCs w:val="22"/>
        </w:rPr>
      </w:pPr>
    </w:p>
    <w:p w14:paraId="6CDB50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1 (PSFCH TX/RX overlap),</w:t>
      </w:r>
    </w:p>
    <w:p w14:paraId="34B17EE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lastRenderedPageBreak/>
        <w:t>Select PSFCH TX or RX based on priority rule</w:t>
      </w:r>
    </w:p>
    <w:p w14:paraId="185EC109"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06202A93"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TX/RX, cast type, HARQ state, HARQ feedback option, number of (re)transmission of PSCCH/PSSCH), up to UE implementation</w:t>
      </w:r>
    </w:p>
    <w:p w14:paraId="1B0DF4A3"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2 (PSFCH TX to multiple UEs),</w:t>
      </w:r>
    </w:p>
    <w:p w14:paraId="016EE3A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Select N PSFCH(s) transmissions based on priority rule</w:t>
      </w:r>
    </w:p>
    <w:p w14:paraId="161FB690"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Priority rule is based on at least priority indication in the associated PSCCH/PSSCH.</w:t>
      </w:r>
    </w:p>
    <w:p w14:paraId="59AB7DB1"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Other priority rule (e.g. cast type, HARQ state, HARQ feedback option, number of (re)transmission of PSCCH/PSSCH, collision status, etc.), up to UE implementation</w:t>
      </w:r>
    </w:p>
    <w:p w14:paraId="2301CA4E"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For Case 3 (PSFCH TX with multiple HARQ feedback to the same UE),</w:t>
      </w:r>
    </w:p>
    <w:p w14:paraId="16BAC9C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including whether to support multiple HARQ feedback bits are multiplexed on a PSFCH, whether to apply the solution of Case 2</w:t>
      </w:r>
    </w:p>
    <w:p w14:paraId="67E50A7D" w14:textId="77777777" w:rsidR="002429D9" w:rsidRPr="00733BB6" w:rsidRDefault="002429D9" w:rsidP="002429D9">
      <w:pPr>
        <w:ind w:left="720" w:firstLine="0"/>
        <w:rPr>
          <w:rFonts w:ascii="Calibri" w:hAnsi="Calibri"/>
          <w:sz w:val="22"/>
          <w:szCs w:val="22"/>
        </w:rPr>
      </w:pPr>
    </w:p>
    <w:p w14:paraId="2B9A3369"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In Rel-16, at least for sequence-based PSFCH format with one symbol (not including AGC training period), it is not supported to do FDM between PSSCH/PSCCH and PSFCH.</w:t>
      </w:r>
    </w:p>
    <w:p w14:paraId="58D03D78" w14:textId="77777777" w:rsidR="002429D9" w:rsidRPr="00733BB6" w:rsidRDefault="002429D9" w:rsidP="002429D9">
      <w:pPr>
        <w:ind w:left="720" w:firstLine="0"/>
        <w:rPr>
          <w:rFonts w:ascii="Calibri" w:hAnsi="Calibri"/>
          <w:sz w:val="22"/>
          <w:szCs w:val="22"/>
        </w:rPr>
      </w:pPr>
    </w:p>
    <w:p w14:paraId="5215B09C"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Discuss further the following:</w:t>
      </w:r>
    </w:p>
    <w:p w14:paraId="252521BF"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1C8C6465" w14:textId="77777777" w:rsidR="002429D9" w:rsidRPr="00733BB6" w:rsidRDefault="002429D9" w:rsidP="002429D9">
      <w:pPr>
        <w:numPr>
          <w:ilvl w:val="2"/>
          <w:numId w:val="56"/>
        </w:numPr>
        <w:rPr>
          <w:rFonts w:ascii="Calibri" w:hAnsi="Calibri"/>
          <w:sz w:val="22"/>
          <w:szCs w:val="22"/>
        </w:rPr>
      </w:pPr>
      <w:r w:rsidRPr="00733BB6">
        <w:rPr>
          <w:rFonts w:ascii="Calibri" w:hAnsi="Calibri"/>
          <w:sz w:val="22"/>
          <w:szCs w:val="22"/>
        </w:rPr>
        <w:t>FFS: Frequency resource sets for PSFCH are separated depending on HARQ feedback option.</w:t>
      </w:r>
    </w:p>
    <w:p w14:paraId="47D2F930" w14:textId="77777777" w:rsidR="002429D9" w:rsidRPr="00733BB6" w:rsidRDefault="002429D9" w:rsidP="002429D9">
      <w:pPr>
        <w:rPr>
          <w:rFonts w:ascii="Calibri" w:hAnsi="Calibri"/>
          <w:sz w:val="22"/>
          <w:szCs w:val="22"/>
        </w:rPr>
      </w:pPr>
    </w:p>
    <w:p w14:paraId="4535C06F"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At least, it is supported to use a single K value for all UEs in a RX resource pool</w:t>
      </w:r>
    </w:p>
    <w:p w14:paraId="3A244A7A"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K=2 is supported</w:t>
      </w:r>
    </w:p>
    <w:p w14:paraId="1D49F03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 to support other K values to be used as a single K value in a resource pool</w:t>
      </w:r>
    </w:p>
    <w:p w14:paraId="3891CCF8"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 to support the use of multiple K values in a resource pool</w:t>
      </w:r>
    </w:p>
    <w:p w14:paraId="4C710F26" w14:textId="03AE830E" w:rsidR="002429D9" w:rsidRPr="00733BB6" w:rsidRDefault="002429D9" w:rsidP="002429D9">
      <w:pPr>
        <w:ind w:left="720" w:firstLine="0"/>
        <w:rPr>
          <w:rFonts w:ascii="Calibri" w:hAnsi="Calibri"/>
          <w:sz w:val="22"/>
          <w:szCs w:val="22"/>
        </w:rPr>
      </w:pPr>
    </w:p>
    <w:p w14:paraId="285F0278"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implicit mechanism for PSFCH resource determination, </w:t>
      </w:r>
    </w:p>
    <w:p w14:paraId="5FEE6B0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lastRenderedPageBreak/>
        <w:t xml:space="preserve">Support FDM between PSFCH resources used for HARQ feedback of PSSCH transmissions with different starting sub-channel in the same slot </w:t>
      </w:r>
    </w:p>
    <w:p w14:paraId="588C65D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different starting sub-channel(s) in different slots</w:t>
      </w:r>
    </w:p>
    <w:p w14:paraId="1D2C172B"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Support FDM between PSFCH resources used for HARQ feedback of PSSCH transmissions with same starting sub-channel in different slots </w:t>
      </w:r>
    </w:p>
    <w:p w14:paraId="3F817E39"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whether/when to support CDM between PSFCH resources used for HARQ feedback of PSSCH transmissions (e.g., when PSFCH resource is insufficient)</w:t>
      </w:r>
    </w:p>
    <w:p w14:paraId="65D433FC"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For groupcast HARQ feedback Option 2, support CDM and FDM between PSFCH resources used by different RX UEs for HARQ feedback of the same PSSCH transmission</w:t>
      </w:r>
    </w:p>
    <w:p w14:paraId="18DB3E3D"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FFS how to multiplex HARQ feedback for unicast, groupcast option 1, and groupcast option 2.</w:t>
      </w:r>
    </w:p>
    <w:p w14:paraId="58E650AE" w14:textId="77777777" w:rsidR="002429D9" w:rsidRPr="00733BB6" w:rsidRDefault="002429D9" w:rsidP="002429D9">
      <w:pPr>
        <w:ind w:left="0" w:firstLine="0"/>
        <w:rPr>
          <w:rFonts w:ascii="Calibri" w:hAnsi="Calibri"/>
          <w:sz w:val="22"/>
          <w:szCs w:val="22"/>
        </w:rPr>
      </w:pPr>
    </w:p>
    <w:p w14:paraId="2DEF6F05" w14:textId="77777777" w:rsidR="002429D9" w:rsidRPr="00733BB6" w:rsidRDefault="002429D9" w:rsidP="002429D9">
      <w:pPr>
        <w:ind w:left="0" w:firstLine="0"/>
        <w:rPr>
          <w:rFonts w:ascii="Calibri" w:hAnsi="Calibri"/>
          <w:sz w:val="22"/>
          <w:szCs w:val="22"/>
        </w:rPr>
      </w:pPr>
      <w:r w:rsidRPr="00733BB6">
        <w:rPr>
          <w:rFonts w:ascii="Calibri" w:hAnsi="Calibri"/>
          <w:sz w:val="22"/>
          <w:szCs w:val="22"/>
        </w:rPr>
        <w:t>Working assumption:</w:t>
      </w:r>
    </w:p>
    <w:p w14:paraId="5582E9E2" w14:textId="77777777" w:rsidR="002429D9" w:rsidRPr="00733BB6" w:rsidRDefault="002429D9" w:rsidP="002429D9">
      <w:pPr>
        <w:numPr>
          <w:ilvl w:val="0"/>
          <w:numId w:val="56"/>
        </w:numPr>
        <w:rPr>
          <w:rFonts w:ascii="Calibri" w:hAnsi="Calibri"/>
          <w:sz w:val="22"/>
          <w:szCs w:val="22"/>
        </w:rPr>
      </w:pPr>
      <w:r w:rsidRPr="00733BB6">
        <w:rPr>
          <w:rFonts w:ascii="Calibri" w:hAnsi="Calibri"/>
          <w:sz w:val="22"/>
          <w:szCs w:val="22"/>
        </w:rPr>
        <w:t xml:space="preserve">For SL-RSRP measurement/reporting for open-loop power control for PSCCH/PSSCH: </w:t>
      </w:r>
    </w:p>
    <w:p w14:paraId="1A535F7E"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UE receiving RS for SL-RSRP measurement reports a filtered SL-RSRP (to be selected between L1-filtered SL-RSRP and L3-filtered SL-RSRP)</w:t>
      </w:r>
    </w:p>
    <w:p w14:paraId="0B8316D4"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The transmit power of the RS is not indicated to UE receiving RS for this purpose. </w:t>
      </w:r>
    </w:p>
    <w:p w14:paraId="3F0F8361"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whether to introduce additional behavior, e.g., restriction on transmit power change. </w:t>
      </w:r>
    </w:p>
    <w:p w14:paraId="512FFB33"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FFS SL-RSRP reporting signaling details (e.g., which layer signaling is used). </w:t>
      </w:r>
    </w:p>
    <w:p w14:paraId="38C4C100" w14:textId="77777777"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 xml:space="preserve">All the power above is normalized with a certain bandwidth (e.g., a PRB or a sub-channel). </w:t>
      </w:r>
    </w:p>
    <w:p w14:paraId="431E6CC0" w14:textId="6F2CDEEF" w:rsidR="002429D9" w:rsidRPr="00733BB6" w:rsidRDefault="002429D9" w:rsidP="002429D9">
      <w:pPr>
        <w:numPr>
          <w:ilvl w:val="1"/>
          <w:numId w:val="56"/>
        </w:numPr>
        <w:rPr>
          <w:rFonts w:ascii="Calibri" w:hAnsi="Calibri"/>
          <w:sz w:val="22"/>
          <w:szCs w:val="22"/>
        </w:rPr>
      </w:pPr>
      <w:r w:rsidRPr="00733BB6">
        <w:rPr>
          <w:rFonts w:ascii="Calibri" w:hAnsi="Calibri"/>
          <w:sz w:val="22"/>
          <w:szCs w:val="22"/>
        </w:rPr>
        <w:t>Other alternatives can be considered in RAN1#98bis if the SL-RSRP measurement error becomes too high with this working assumption.</w:t>
      </w:r>
    </w:p>
    <w:p w14:paraId="2E19E196" w14:textId="77777777" w:rsidR="00F06D3B" w:rsidRPr="00733BB6" w:rsidRDefault="00F06D3B" w:rsidP="00EB2677">
      <w:pPr>
        <w:ind w:left="0" w:firstLine="0"/>
        <w:rPr>
          <w:rFonts w:ascii="Calibri" w:hAnsi="Calibri"/>
          <w:sz w:val="22"/>
          <w:szCs w:val="22"/>
        </w:rPr>
      </w:pPr>
    </w:p>
    <w:p w14:paraId="0ADAB5AB" w14:textId="334BD5B4" w:rsidR="00495D07" w:rsidRPr="00733BB6" w:rsidRDefault="00495D07" w:rsidP="00495D07">
      <w:pPr>
        <w:pStyle w:val="LGTdoc"/>
        <w:spacing w:after="180"/>
        <w:ind w:left="0" w:firstLine="0"/>
        <w:rPr>
          <w:rFonts w:ascii="Calibri" w:hAnsi="Calibri" w:cs="Calibri"/>
          <w:szCs w:val="22"/>
          <w:lang w:val="en-US" w:eastAsia="ko-KR"/>
        </w:rPr>
      </w:pPr>
      <w:r w:rsidRPr="00733BB6">
        <w:rPr>
          <w:rFonts w:ascii="Calibri" w:hAnsi="Calibri" w:cs="Calibri"/>
          <w:szCs w:val="22"/>
          <w:lang w:val="en-US" w:eastAsia="ko-KR"/>
        </w:rPr>
        <w:t>Agreements (RAN1#98bis):</w:t>
      </w:r>
    </w:p>
    <w:p w14:paraId="67D6EA89" w14:textId="77777777" w:rsidR="00495D07" w:rsidRPr="00733BB6" w:rsidRDefault="00495D07" w:rsidP="00495D07">
      <w:pPr>
        <w:ind w:left="0" w:firstLine="0"/>
        <w:rPr>
          <w:rFonts w:ascii="Calibri" w:hAnsi="Calibri"/>
          <w:sz w:val="22"/>
          <w:szCs w:val="22"/>
        </w:rPr>
      </w:pPr>
    </w:p>
    <w:p w14:paraId="61CB9A3B" w14:textId="77777777" w:rsidR="00495D07" w:rsidRPr="00733BB6" w:rsidRDefault="00495D07" w:rsidP="00495D07">
      <w:pPr>
        <w:ind w:left="0" w:firstLine="0"/>
        <w:rPr>
          <w:rFonts w:ascii="Calibri" w:hAnsi="Calibri"/>
          <w:sz w:val="22"/>
          <w:szCs w:val="22"/>
        </w:rPr>
      </w:pPr>
      <w:r w:rsidRPr="00733BB6">
        <w:rPr>
          <w:rFonts w:ascii="Calibri" w:hAnsi="Calibri"/>
          <w:sz w:val="22"/>
          <w:szCs w:val="22"/>
        </w:rPr>
        <w:t>Working assumption:</w:t>
      </w:r>
    </w:p>
    <w:p w14:paraId="5AE8A19F" w14:textId="77777777" w:rsidR="00495D07" w:rsidRPr="00733BB6" w:rsidRDefault="00495D07" w:rsidP="00695677">
      <w:pPr>
        <w:numPr>
          <w:ilvl w:val="0"/>
          <w:numId w:val="56"/>
        </w:numPr>
        <w:rPr>
          <w:rFonts w:ascii="Calibri" w:hAnsi="Calibri"/>
          <w:sz w:val="22"/>
          <w:szCs w:val="22"/>
        </w:rPr>
      </w:pPr>
      <w:r w:rsidRPr="00733BB6">
        <w:rPr>
          <w:rFonts w:ascii="Calibri" w:hAnsi="Calibri"/>
          <w:sz w:val="22"/>
          <w:szCs w:val="22"/>
        </w:rPr>
        <w:t>For the power limited case in supporting simultaneous sidelink and uplink transmissions (SL carrier is different from UL carrier),</w:t>
      </w:r>
    </w:p>
    <w:p w14:paraId="298D48F3"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lastRenderedPageBreak/>
        <w:t xml:space="preserve">If sidelink transmission is prioritized over uplink transmission, the UE shall adjust the uplink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7E6A0E4F" wp14:editId="45B3D646">
            <wp:extent cx="391160" cy="23241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uplink transmission power is not specified.</w:t>
      </w:r>
    </w:p>
    <w:p w14:paraId="2C34533E"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 xml:space="preserve">If uplink transmission is prioritized over sidelink transmission, the UE shall adjust the sidelink transmission power before the start of the transmission such that its total transmission power does not exceed </w:t>
      </w:r>
      <w:r w:rsidRPr="00733BB6">
        <w:rPr>
          <w:rFonts w:ascii="Calibri" w:hAnsi="Calibri"/>
          <w:noProof/>
          <w:sz w:val="22"/>
          <w:szCs w:val="22"/>
          <w:lang w:val="en-US" w:eastAsia="ko-KR"/>
        </w:rPr>
        <w:drawing>
          <wp:inline distT="0" distB="0" distL="0" distR="0" wp14:anchorId="1F3012B9" wp14:editId="124B0E23">
            <wp:extent cx="391160" cy="23241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733BB6">
        <w:rPr>
          <w:rFonts w:ascii="Calibri" w:hAnsi="Calibri"/>
          <w:sz w:val="22"/>
          <w:szCs w:val="22"/>
        </w:rPr>
        <w:t xml:space="preserve"> on any overlapped portion. In this case, calculation of the adjustment to the sidelink transmission power is not specified.</w:t>
      </w:r>
    </w:p>
    <w:p w14:paraId="6E6A3781"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Total sidelink transmit power is the same in the symbols used for actual PSCCH/PSSCH transmissions in a slot in case of simultaneous transmission of sidelink and uplink</w:t>
      </w:r>
    </w:p>
    <w:p w14:paraId="7BE042BA" w14:textId="77777777" w:rsidR="00495D07" w:rsidRPr="00733BB6" w:rsidRDefault="00495D07" w:rsidP="00260B7D">
      <w:pPr>
        <w:numPr>
          <w:ilvl w:val="2"/>
          <w:numId w:val="56"/>
        </w:numPr>
        <w:rPr>
          <w:rFonts w:ascii="Calibri" w:hAnsi="Calibri"/>
          <w:sz w:val="22"/>
          <w:szCs w:val="22"/>
        </w:rPr>
      </w:pPr>
      <w:r w:rsidRPr="00733BB6">
        <w:rPr>
          <w:rFonts w:ascii="Calibri" w:hAnsi="Calibri"/>
          <w:sz w:val="22"/>
          <w:szCs w:val="22"/>
        </w:rPr>
        <w:t>PSCCH/PSSCH transmissions can be dropped in some symbols when there are uplink transmissions with higher priority and the UE cannot keep the same sidelink transmission power in the symbols.</w:t>
      </w:r>
    </w:p>
    <w:p w14:paraId="656CC4F1" w14:textId="77777777" w:rsidR="00495D07" w:rsidRPr="00733BB6" w:rsidRDefault="00495D07" w:rsidP="00260B7D">
      <w:pPr>
        <w:numPr>
          <w:ilvl w:val="3"/>
          <w:numId w:val="56"/>
        </w:numPr>
        <w:rPr>
          <w:rFonts w:ascii="Calibri" w:hAnsi="Calibri"/>
          <w:sz w:val="22"/>
          <w:szCs w:val="22"/>
        </w:rPr>
      </w:pPr>
      <w:r w:rsidRPr="00733BB6">
        <w:rPr>
          <w:rFonts w:ascii="Calibri" w:hAnsi="Calibri"/>
          <w:sz w:val="22"/>
          <w:szCs w:val="22"/>
        </w:rPr>
        <w:t>Selection of the dropped symbols is up to UE implementation where the dropped symbols should include the overlapping symbols.</w:t>
      </w:r>
    </w:p>
    <w:p w14:paraId="18CC36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If the simultaneous transmission of sidelink and uplink is beyond the UE capability, the one not prioritized can be dropped.</w:t>
      </w:r>
    </w:p>
    <w:p w14:paraId="6D589999"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when to prioritize which transmission</w:t>
      </w:r>
    </w:p>
    <w:p w14:paraId="7B097DFC"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how to address UE processing time</w:t>
      </w:r>
    </w:p>
    <w:p w14:paraId="3633330B"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FFS: whether there is a case of dropping some symbols of uplink transmissions</w:t>
      </w:r>
    </w:p>
    <w:p w14:paraId="653A08A2" w14:textId="77777777" w:rsidR="00495D07" w:rsidRPr="00733BB6" w:rsidRDefault="00495D07" w:rsidP="00695677">
      <w:pPr>
        <w:numPr>
          <w:ilvl w:val="1"/>
          <w:numId w:val="56"/>
        </w:numPr>
        <w:rPr>
          <w:rFonts w:ascii="Calibri" w:hAnsi="Calibri"/>
          <w:sz w:val="22"/>
          <w:szCs w:val="22"/>
        </w:rPr>
      </w:pPr>
      <w:r w:rsidRPr="00733BB6">
        <w:rPr>
          <w:rFonts w:ascii="Calibri" w:hAnsi="Calibri"/>
          <w:sz w:val="22"/>
          <w:szCs w:val="22"/>
        </w:rPr>
        <w:t>Whether/how to address RF transient period is up to RAN4.</w:t>
      </w:r>
    </w:p>
    <w:p w14:paraId="57C954EB" w14:textId="77777777" w:rsidR="00495D07" w:rsidRPr="00733BB6" w:rsidRDefault="00495D07" w:rsidP="00495D07">
      <w:pPr>
        <w:ind w:left="0" w:firstLine="0"/>
        <w:rPr>
          <w:rFonts w:ascii="Calibri" w:hAnsi="Calibri"/>
          <w:sz w:val="22"/>
          <w:szCs w:val="22"/>
        </w:rPr>
      </w:pPr>
    </w:p>
    <w:p w14:paraId="6B56C425"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t xml:space="preserve">For PSFCH power control, </w:t>
      </w:r>
    </w:p>
    <w:p w14:paraId="7AAFC2B6"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It is supported that the open-loop power control is based on the pathloss between PSFCH TX UE and gNB (if PSFCH TX UE is in-coverage):</w:t>
      </w:r>
    </w:p>
    <w:p w14:paraId="43CDC950" w14:textId="77777777" w:rsidR="00695677" w:rsidRPr="00733BB6" w:rsidRDefault="00695677" w:rsidP="00695677">
      <w:pPr>
        <w:numPr>
          <w:ilvl w:val="2"/>
          <w:numId w:val="56"/>
        </w:numPr>
        <w:rPr>
          <w:rFonts w:ascii="Calibri" w:hAnsi="Calibri"/>
          <w:sz w:val="22"/>
          <w:szCs w:val="22"/>
        </w:rPr>
      </w:pPr>
      <w:r w:rsidRPr="00733BB6">
        <w:rPr>
          <w:rFonts w:ascii="Calibri" w:hAnsi="Calibri"/>
          <w:sz w:val="22"/>
          <w:szCs w:val="22"/>
        </w:rPr>
        <w:t>The nominal power and alpha for PSFCH power control are configured separately from the parameters used for PSCCH/PSSCH power control.</w:t>
      </w:r>
    </w:p>
    <w:p w14:paraId="48B0CC04"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 xml:space="preserve"> (working assumption) Sidelink pathloss based PSFCH power control is not supported.</w:t>
      </w:r>
    </w:p>
    <w:p w14:paraId="037825B9" w14:textId="498C0C48" w:rsidR="00495D07" w:rsidRPr="00733BB6" w:rsidRDefault="00495D07" w:rsidP="00695677">
      <w:pPr>
        <w:ind w:left="720" w:firstLine="0"/>
        <w:rPr>
          <w:rFonts w:ascii="Calibri" w:hAnsi="Calibri"/>
          <w:sz w:val="22"/>
          <w:szCs w:val="22"/>
        </w:rPr>
      </w:pPr>
    </w:p>
    <w:p w14:paraId="1CBFF97B" w14:textId="77777777" w:rsidR="00695677" w:rsidRPr="00733BB6" w:rsidRDefault="00695677" w:rsidP="00695677">
      <w:pPr>
        <w:numPr>
          <w:ilvl w:val="0"/>
          <w:numId w:val="56"/>
        </w:numPr>
        <w:rPr>
          <w:rFonts w:ascii="Calibri" w:hAnsi="Calibri"/>
          <w:sz w:val="22"/>
          <w:szCs w:val="22"/>
        </w:rPr>
      </w:pPr>
      <w:r w:rsidRPr="00733BB6">
        <w:rPr>
          <w:rFonts w:ascii="Calibri" w:hAnsi="Calibri"/>
          <w:sz w:val="22"/>
          <w:szCs w:val="22"/>
        </w:rPr>
        <w:lastRenderedPageBreak/>
        <w:t xml:space="preserve">L3-filtered sidelink RSRP reporting (from RX UE to TX UE) for open-loop power control for PSCCH/PSSCH uses higher layer signaling. </w:t>
      </w:r>
    </w:p>
    <w:p w14:paraId="0BD29690"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Details (e.g., reporting layer, triggering condition, etc.) are up to RAN2.</w:t>
      </w:r>
    </w:p>
    <w:p w14:paraId="28E6D29A" w14:textId="77777777" w:rsidR="00695677" w:rsidRPr="00733BB6" w:rsidRDefault="00695677" w:rsidP="00695677">
      <w:pPr>
        <w:numPr>
          <w:ilvl w:val="1"/>
          <w:numId w:val="56"/>
        </w:numPr>
        <w:rPr>
          <w:rFonts w:ascii="Calibri" w:hAnsi="Calibri"/>
          <w:sz w:val="22"/>
          <w:szCs w:val="22"/>
        </w:rPr>
      </w:pPr>
      <w:r w:rsidRPr="00733BB6">
        <w:rPr>
          <w:rFonts w:ascii="Calibri" w:hAnsi="Calibri"/>
          <w:sz w:val="22"/>
          <w:szCs w:val="22"/>
        </w:rPr>
        <w:t>FFS: Other details</w:t>
      </w:r>
    </w:p>
    <w:p w14:paraId="5D98110F" w14:textId="3A87F9B5" w:rsidR="00695677" w:rsidRPr="00733BB6" w:rsidRDefault="00695677" w:rsidP="00695677">
      <w:pPr>
        <w:rPr>
          <w:rFonts w:ascii="Calibri" w:hAnsi="Calibri"/>
          <w:sz w:val="22"/>
          <w:szCs w:val="22"/>
        </w:rPr>
      </w:pPr>
    </w:p>
    <w:p w14:paraId="1EAC7B39" w14:textId="55704004" w:rsidR="00695677" w:rsidRPr="00733BB6" w:rsidRDefault="00695677" w:rsidP="00695677">
      <w:pPr>
        <w:numPr>
          <w:ilvl w:val="0"/>
          <w:numId w:val="56"/>
        </w:numPr>
        <w:rPr>
          <w:rFonts w:ascii="Calibri" w:hAnsi="Calibri"/>
          <w:sz w:val="22"/>
          <w:szCs w:val="22"/>
        </w:rPr>
      </w:pPr>
      <w:r w:rsidRPr="00733BB6">
        <w:rPr>
          <w:rFonts w:ascii="Calibri" w:eastAsiaTheme="minorEastAsia" w:hAnsi="Calibri"/>
          <w:sz w:val="22"/>
          <w:szCs w:val="22"/>
          <w:lang w:eastAsia="ko-KR"/>
        </w:rPr>
        <w:t>For SL-RSRP measurement for SL open-loop power control, PSSCH DMRS is used</w:t>
      </w:r>
    </w:p>
    <w:p w14:paraId="4E54BFE1" w14:textId="77777777" w:rsidR="00695677" w:rsidRPr="00733BB6" w:rsidRDefault="00695677" w:rsidP="00695677">
      <w:pPr>
        <w:rPr>
          <w:rFonts w:ascii="Calibri" w:hAnsi="Calibri"/>
          <w:sz w:val="22"/>
          <w:szCs w:val="22"/>
        </w:rPr>
      </w:pPr>
    </w:p>
    <w:p w14:paraId="2E4728BD"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For CQI/RI reporting on PSSCH: </w:t>
      </w:r>
    </w:p>
    <w:p w14:paraId="7AF2A6B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Higher layer signaling (e.g. MAC CE) is used for CQI/RI reporting</w:t>
      </w:r>
    </w:p>
    <w:p w14:paraId="49F27BF8"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up to RAN2</w:t>
      </w:r>
    </w:p>
    <w:p w14:paraId="768AA9A3"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SL CQI/RI measurement and derivation are based on the existing physical layer procedure for Uu</w:t>
      </w:r>
    </w:p>
    <w:p w14:paraId="4E901B63" w14:textId="77777777" w:rsidR="00695677" w:rsidRPr="00733BB6" w:rsidRDefault="00695677" w:rsidP="00695677">
      <w:pPr>
        <w:rPr>
          <w:rFonts w:ascii="Calibri" w:hAnsi="Calibri"/>
          <w:sz w:val="22"/>
          <w:szCs w:val="22"/>
        </w:rPr>
      </w:pPr>
    </w:p>
    <w:p w14:paraId="706D5B3E" w14:textId="77777777" w:rsidR="00695677" w:rsidRPr="00733BB6" w:rsidRDefault="00695677" w:rsidP="00695677">
      <w:pPr>
        <w:pStyle w:val="ac"/>
        <w:numPr>
          <w:ilvl w:val="0"/>
          <w:numId w:val="56"/>
        </w:numPr>
        <w:ind w:leftChars="0"/>
        <w:rPr>
          <w:rFonts w:ascii="Calibri" w:eastAsia="MS Mincho" w:hAnsi="Calibri"/>
          <w:sz w:val="22"/>
          <w:szCs w:val="22"/>
          <w:lang w:val="en-GB" w:eastAsia="en-US"/>
        </w:rPr>
      </w:pPr>
      <w:r w:rsidRPr="00733BB6">
        <w:rPr>
          <w:rFonts w:ascii="Calibri" w:eastAsia="MS Mincho" w:hAnsi="Calibri"/>
          <w:sz w:val="22"/>
          <w:szCs w:val="22"/>
          <w:lang w:val="en-GB" w:eastAsia="en-US"/>
        </w:rPr>
        <w:t>For PSSCH-to-HARQ feedback timing, K is the number of logical slots (i.e. the slots within the resource pool)</w:t>
      </w:r>
    </w:p>
    <w:p w14:paraId="51AC8F07" w14:textId="59C67A1A" w:rsidR="00695677" w:rsidRPr="00733BB6" w:rsidRDefault="00695677" w:rsidP="00695677">
      <w:pPr>
        <w:rPr>
          <w:rFonts w:ascii="Calibri" w:hAnsi="Calibri"/>
          <w:sz w:val="22"/>
          <w:szCs w:val="22"/>
        </w:rPr>
      </w:pPr>
    </w:p>
    <w:p w14:paraId="1316C1B4" w14:textId="77777777" w:rsidR="00695677" w:rsidRPr="00733BB6" w:rsidRDefault="00695677" w:rsidP="00695677">
      <w:pPr>
        <w:ind w:left="0" w:firstLine="0"/>
        <w:rPr>
          <w:rFonts w:ascii="Calibri" w:hAnsi="Calibri"/>
          <w:sz w:val="22"/>
          <w:szCs w:val="22"/>
        </w:rPr>
      </w:pPr>
      <w:r w:rsidRPr="00733BB6">
        <w:rPr>
          <w:rFonts w:ascii="Calibri" w:hAnsi="Calibri"/>
          <w:sz w:val="22"/>
          <w:szCs w:val="22"/>
        </w:rPr>
        <w:t>Working assumption:</w:t>
      </w:r>
    </w:p>
    <w:p w14:paraId="50FCE166"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TX-RX distance-based HARQ feedback for groupcast Option 1,</w:t>
      </w:r>
    </w:p>
    <w:p w14:paraId="105FEDC2"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Zone is (pre-)configured with respect to geographical area, and Zone ID associated with TE UE’s location is indicated by SCI.</w:t>
      </w:r>
    </w:p>
    <w:p w14:paraId="4B30EDF0"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Details FFS</w:t>
      </w:r>
    </w:p>
    <w:p w14:paraId="2F24EE73" w14:textId="77777777" w:rsidR="00695677" w:rsidRPr="00733BB6" w:rsidRDefault="00695677" w:rsidP="00695677">
      <w:pPr>
        <w:numPr>
          <w:ilvl w:val="2"/>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Note: this does not intend to impact the discussion on the zone based resource allocation.</w:t>
      </w:r>
    </w:p>
    <w:p w14:paraId="72AA85B8" w14:textId="3917614F" w:rsidR="00695677" w:rsidRPr="00733BB6" w:rsidRDefault="00695677" w:rsidP="00695677">
      <w:pPr>
        <w:rPr>
          <w:rFonts w:ascii="Calibri" w:hAnsi="Calibri"/>
          <w:sz w:val="22"/>
          <w:szCs w:val="22"/>
        </w:rPr>
      </w:pPr>
    </w:p>
    <w:p w14:paraId="6C7CA5B8" w14:textId="77777777" w:rsidR="00695677" w:rsidRPr="00733BB6" w:rsidRDefault="00695677" w:rsidP="00695677">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For the communication range requirement for TX-RX distance-based HARQ feedback, explicit indication in the 2nd stage SCI is used.</w:t>
      </w:r>
    </w:p>
    <w:p w14:paraId="04EE6A46" w14:textId="77777777" w:rsidR="00695677" w:rsidRPr="00733BB6" w:rsidRDefault="00695677" w:rsidP="00695677">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FFS details</w:t>
      </w:r>
    </w:p>
    <w:p w14:paraId="7881E7E1" w14:textId="7FF81CFA" w:rsidR="00695677" w:rsidRPr="00733BB6" w:rsidRDefault="00695677" w:rsidP="00260B7D">
      <w:pPr>
        <w:rPr>
          <w:rFonts w:ascii="Calibri" w:hAnsi="Calibri"/>
          <w:sz w:val="22"/>
          <w:szCs w:val="22"/>
        </w:rPr>
      </w:pPr>
    </w:p>
    <w:p w14:paraId="51645F6C"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37D82C8"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lastRenderedPageBreak/>
        <w:t>For HARQ feedback in groupcast and unicast, when PSFCH resource is (pre-)configured in the resource pool,</w:t>
      </w:r>
    </w:p>
    <w:p w14:paraId="010ED20E" w14:textId="77777777" w:rsidR="00260B7D" w:rsidRPr="00733BB6" w:rsidRDefault="00260B7D" w:rsidP="00260B7D">
      <w:pPr>
        <w:numPr>
          <w:ilvl w:val="1"/>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SCI explicitly indicates whether HARQ feedback is used or not for the corresponding PSSCH transmission.</w:t>
      </w:r>
    </w:p>
    <w:p w14:paraId="73CBE54F" w14:textId="298C3943" w:rsidR="00695677" w:rsidRPr="00733BB6" w:rsidRDefault="00695677" w:rsidP="00260B7D">
      <w:pPr>
        <w:rPr>
          <w:rFonts w:ascii="Calibri" w:hAnsi="Calibri"/>
          <w:sz w:val="22"/>
          <w:szCs w:val="22"/>
        </w:rPr>
      </w:pPr>
    </w:p>
    <w:p w14:paraId="69777F3B" w14:textId="77777777" w:rsidR="00260B7D" w:rsidRPr="00733BB6" w:rsidRDefault="00260B7D" w:rsidP="00260B7D">
      <w:pPr>
        <w:ind w:left="0" w:firstLine="0"/>
        <w:rPr>
          <w:rFonts w:ascii="Calibri" w:hAnsi="Calibri"/>
          <w:sz w:val="22"/>
          <w:szCs w:val="22"/>
        </w:rPr>
      </w:pPr>
      <w:r w:rsidRPr="00733BB6">
        <w:rPr>
          <w:rFonts w:ascii="Calibri" w:hAnsi="Calibri"/>
          <w:sz w:val="22"/>
          <w:szCs w:val="22"/>
        </w:rPr>
        <w:t>Working assumption:</w:t>
      </w:r>
    </w:p>
    <w:p w14:paraId="09F554E6"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 xml:space="preserve">A single value of K is (pre-)configured in a resource pool. </w:t>
      </w:r>
    </w:p>
    <w:p w14:paraId="23C6B194" w14:textId="77777777" w:rsidR="00260B7D" w:rsidRPr="00733BB6" w:rsidRDefault="00260B7D" w:rsidP="00260B7D">
      <w:pPr>
        <w:numPr>
          <w:ilvl w:val="0"/>
          <w:numId w:val="56"/>
        </w:numPr>
        <w:rPr>
          <w:rFonts w:ascii="Calibri" w:eastAsiaTheme="minorEastAsia" w:hAnsi="Calibri"/>
          <w:sz w:val="22"/>
          <w:szCs w:val="22"/>
          <w:lang w:eastAsia="ko-KR"/>
        </w:rPr>
      </w:pPr>
      <w:r w:rsidRPr="00733BB6">
        <w:rPr>
          <w:rFonts w:ascii="Calibri" w:eastAsiaTheme="minorEastAsia" w:hAnsi="Calibri"/>
          <w:sz w:val="22"/>
          <w:szCs w:val="22"/>
          <w:lang w:eastAsia="ko-KR"/>
        </w:rPr>
        <w:t>K=3 is supported in addition to K=2.</w:t>
      </w:r>
    </w:p>
    <w:p w14:paraId="56E4321E" w14:textId="2C746FE4" w:rsidR="00695677" w:rsidRPr="00733BB6" w:rsidRDefault="00695677" w:rsidP="00260B7D">
      <w:pPr>
        <w:rPr>
          <w:rFonts w:ascii="Calibri" w:hAnsi="Calibri"/>
          <w:sz w:val="22"/>
          <w:szCs w:val="22"/>
        </w:rPr>
      </w:pPr>
    </w:p>
    <w:p w14:paraId="67BD2116" w14:textId="655CEDE2" w:rsidR="00695677" w:rsidRPr="00733BB6" w:rsidRDefault="00260B7D" w:rsidP="00260B7D">
      <w:pPr>
        <w:numPr>
          <w:ilvl w:val="0"/>
          <w:numId w:val="56"/>
        </w:numPr>
        <w:rPr>
          <w:rFonts w:ascii="Calibri" w:hAnsi="Calibri"/>
          <w:sz w:val="22"/>
          <w:szCs w:val="22"/>
        </w:rPr>
      </w:pPr>
      <w:r w:rsidRPr="00733BB6">
        <w:rPr>
          <w:rFonts w:ascii="Calibri" w:eastAsiaTheme="minorEastAsia" w:hAnsi="Calibri"/>
          <w:sz w:val="22"/>
          <w:szCs w:val="22"/>
          <w:lang w:eastAsia="ko-KR"/>
        </w:rPr>
        <w:t>For groupcast HARQ feedback, SCI explicitly indicates either Option 1 or Option 2 is to be used.</w:t>
      </w:r>
    </w:p>
    <w:p w14:paraId="391EE0FA" w14:textId="77777777" w:rsidR="00260B7D" w:rsidRPr="00733BB6" w:rsidRDefault="00260B7D" w:rsidP="00260B7D">
      <w:pPr>
        <w:rPr>
          <w:rFonts w:ascii="Calibri" w:hAnsi="Calibri"/>
          <w:sz w:val="22"/>
          <w:szCs w:val="22"/>
        </w:rPr>
      </w:pPr>
    </w:p>
    <w:p w14:paraId="29C31BC3"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D0CCCED"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Support FDM between PSFCH resources used for HARQ feedback of PSSCH transmissions with same starting sub-channel in different slots</w:t>
      </w:r>
    </w:p>
    <w:p w14:paraId="2F1E65B5"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implicit mechanism for PSFCH resource determination,</w:t>
      </w:r>
    </w:p>
    <w:p w14:paraId="3C30A0C7"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a resource pool, one or multiple PSFCH candidate resources are determined from the starting sub-channel index and slot index used for the corresponding PSSCH</w:t>
      </w:r>
    </w:p>
    <w:p w14:paraId="3094CBD5"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t>Within the determined PSFCH candidate resources, PSFCH resource for actual transmission is selected based on at least the following parameters</w:t>
      </w:r>
    </w:p>
    <w:p w14:paraId="575C868A"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unicast and groupcast HARQ feedback Option 1,</w:t>
      </w:r>
    </w:p>
    <w:p w14:paraId="13A24602"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FFS: L1-source ID (i.e., the ID of TX UE) indicated by SCI</w:t>
      </w:r>
    </w:p>
    <w:p w14:paraId="53648774" w14:textId="77777777" w:rsidR="00260B7D" w:rsidRPr="00733BB6" w:rsidRDefault="00260B7D" w:rsidP="00260B7D">
      <w:pPr>
        <w:numPr>
          <w:ilvl w:val="3"/>
          <w:numId w:val="56"/>
        </w:numPr>
        <w:rPr>
          <w:rFonts w:ascii="Calibri" w:hAnsi="Calibri"/>
          <w:sz w:val="22"/>
          <w:szCs w:val="22"/>
        </w:rPr>
      </w:pPr>
      <w:r w:rsidRPr="00733BB6">
        <w:rPr>
          <w:rFonts w:ascii="Calibri" w:hAnsi="Calibri"/>
          <w:sz w:val="22"/>
          <w:szCs w:val="22"/>
        </w:rPr>
        <w:t>For groupcast HARQ feedback Option 2,</w:t>
      </w:r>
    </w:p>
    <w:p w14:paraId="52AD46F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Member ID (i.e., the “identifier” agreed in RAN1#97 to distinguish each RX UE in a group for Option 2 groupcast HARQ feedback)</w:t>
      </w:r>
    </w:p>
    <w:p w14:paraId="5C88DCDB" w14:textId="77777777" w:rsidR="00260B7D" w:rsidRPr="00733BB6" w:rsidRDefault="00260B7D" w:rsidP="00260B7D">
      <w:pPr>
        <w:numPr>
          <w:ilvl w:val="4"/>
          <w:numId w:val="56"/>
        </w:numPr>
        <w:rPr>
          <w:rFonts w:ascii="Calibri" w:hAnsi="Calibri"/>
          <w:sz w:val="22"/>
          <w:szCs w:val="22"/>
        </w:rPr>
      </w:pPr>
      <w:r w:rsidRPr="00733BB6">
        <w:rPr>
          <w:rFonts w:ascii="Calibri" w:hAnsi="Calibri"/>
          <w:sz w:val="22"/>
          <w:szCs w:val="22"/>
        </w:rPr>
        <w:t>FFS: L1-source ID (i.e., the ID of TX UE) indicated by SCI</w:t>
      </w:r>
    </w:p>
    <w:p w14:paraId="098D96F4" w14:textId="77777777" w:rsidR="00260B7D" w:rsidRPr="00733BB6" w:rsidRDefault="00260B7D" w:rsidP="00260B7D">
      <w:pPr>
        <w:numPr>
          <w:ilvl w:val="0"/>
          <w:numId w:val="56"/>
        </w:numPr>
        <w:rPr>
          <w:rFonts w:ascii="Calibri" w:hAnsi="Calibri"/>
          <w:sz w:val="22"/>
          <w:szCs w:val="22"/>
        </w:rPr>
      </w:pPr>
      <w:r w:rsidRPr="00733BB6">
        <w:rPr>
          <w:rFonts w:ascii="Calibri" w:hAnsi="Calibri"/>
          <w:sz w:val="22"/>
          <w:szCs w:val="22"/>
        </w:rPr>
        <w:t>For a PSFCH format,</w:t>
      </w:r>
    </w:p>
    <w:p w14:paraId="17E4B681" w14:textId="77777777" w:rsidR="00260B7D" w:rsidRPr="00733BB6" w:rsidRDefault="00260B7D" w:rsidP="00260B7D">
      <w:pPr>
        <w:numPr>
          <w:ilvl w:val="1"/>
          <w:numId w:val="56"/>
        </w:numPr>
        <w:rPr>
          <w:rFonts w:ascii="Calibri" w:hAnsi="Calibri"/>
          <w:sz w:val="22"/>
          <w:szCs w:val="22"/>
        </w:rPr>
      </w:pPr>
      <w:r w:rsidRPr="00733BB6">
        <w:rPr>
          <w:rFonts w:ascii="Calibri" w:hAnsi="Calibri"/>
          <w:sz w:val="22"/>
          <w:szCs w:val="22"/>
        </w:rPr>
        <w:t>In the symbols that can be used for PSFCH transmissions in a resource pool, a set of frequency resources is (pre-)configured for the actual use of PSFCH transmissions (i.e., PSFCH transmissions do not happen in other frequency resources).</w:t>
      </w:r>
    </w:p>
    <w:p w14:paraId="3C3A3E9E" w14:textId="77777777" w:rsidR="00260B7D" w:rsidRPr="00733BB6" w:rsidRDefault="00260B7D" w:rsidP="00260B7D">
      <w:pPr>
        <w:numPr>
          <w:ilvl w:val="2"/>
          <w:numId w:val="56"/>
        </w:numPr>
        <w:rPr>
          <w:rFonts w:ascii="Calibri" w:hAnsi="Calibri"/>
          <w:sz w:val="22"/>
          <w:szCs w:val="22"/>
        </w:rPr>
      </w:pPr>
      <w:r w:rsidRPr="00733BB6">
        <w:rPr>
          <w:rFonts w:ascii="Calibri" w:hAnsi="Calibri"/>
          <w:sz w:val="22"/>
          <w:szCs w:val="22"/>
        </w:rPr>
        <w:lastRenderedPageBreak/>
        <w:t>This (pre)configuration includes the case where all the frequency resources in a resource pool are available for the actual PSFCH transmission.</w:t>
      </w:r>
    </w:p>
    <w:p w14:paraId="3006AAFF" w14:textId="77777777" w:rsidR="00495D07" w:rsidRPr="00495D07" w:rsidRDefault="00495D07" w:rsidP="00EB2677">
      <w:pPr>
        <w:ind w:left="0" w:firstLine="0"/>
        <w:rPr>
          <w:rFonts w:ascii="Calibri" w:hAnsi="Calibri"/>
          <w:sz w:val="22"/>
          <w:szCs w:val="22"/>
        </w:rPr>
      </w:pPr>
    </w:p>
    <w:sectPr w:rsidR="00495D07" w:rsidRPr="00495D07"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FB699" w14:textId="77777777" w:rsidR="00376BAB" w:rsidRDefault="00376BAB" w:rsidP="009934DD">
      <w:pPr>
        <w:spacing w:before="0" w:after="0" w:line="240" w:lineRule="auto"/>
      </w:pPr>
      <w:r>
        <w:separator/>
      </w:r>
    </w:p>
  </w:endnote>
  <w:endnote w:type="continuationSeparator" w:id="0">
    <w:p w14:paraId="3BA1BDCE" w14:textId="77777777" w:rsidR="00376BAB" w:rsidRDefault="00376BAB"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7A507" w14:textId="77777777" w:rsidR="00376BAB" w:rsidRDefault="00376BAB" w:rsidP="009934DD">
      <w:pPr>
        <w:spacing w:before="0" w:after="0" w:line="240" w:lineRule="auto"/>
      </w:pPr>
      <w:r>
        <w:separator/>
      </w:r>
    </w:p>
  </w:footnote>
  <w:footnote w:type="continuationSeparator" w:id="0">
    <w:p w14:paraId="613FF99D" w14:textId="77777777" w:rsidR="00376BAB" w:rsidRDefault="00376BAB"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41"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2"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5"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25"/>
  </w:num>
  <w:num w:numId="4">
    <w:abstractNumId w:val="28"/>
  </w:num>
  <w:num w:numId="5">
    <w:abstractNumId w:val="9"/>
  </w:num>
  <w:num w:numId="6">
    <w:abstractNumId w:val="36"/>
  </w:num>
  <w:num w:numId="7">
    <w:abstractNumId w:val="17"/>
  </w:num>
  <w:num w:numId="8">
    <w:abstractNumId w:val="20"/>
  </w:num>
  <w:num w:numId="9">
    <w:abstractNumId w:val="32"/>
  </w:num>
  <w:num w:numId="10">
    <w:abstractNumId w:val="9"/>
  </w:num>
  <w:num w:numId="11">
    <w:abstractNumId w:val="40"/>
  </w:num>
  <w:num w:numId="12">
    <w:abstractNumId w:val="27"/>
  </w:num>
  <w:num w:numId="13">
    <w:abstractNumId w:val="41"/>
  </w:num>
  <w:num w:numId="14">
    <w:abstractNumId w:val="16"/>
  </w:num>
  <w:num w:numId="15">
    <w:abstractNumId w:val="45"/>
  </w:num>
  <w:num w:numId="16">
    <w:abstractNumId w:val="50"/>
  </w:num>
  <w:num w:numId="17">
    <w:abstractNumId w:val="3"/>
  </w:num>
  <w:num w:numId="18">
    <w:abstractNumId w:val="5"/>
  </w:num>
  <w:num w:numId="19">
    <w:abstractNumId w:val="6"/>
  </w:num>
  <w:num w:numId="20">
    <w:abstractNumId w:val="2"/>
  </w:num>
  <w:num w:numId="21">
    <w:abstractNumId w:val="35"/>
  </w:num>
  <w:num w:numId="22">
    <w:abstractNumId w:val="44"/>
  </w:num>
  <w:num w:numId="23">
    <w:abstractNumId w:val="12"/>
  </w:num>
  <w:num w:numId="24">
    <w:abstractNumId w:val="15"/>
  </w:num>
  <w:num w:numId="25">
    <w:abstractNumId w:val="13"/>
  </w:num>
  <w:num w:numId="26">
    <w:abstractNumId w:val="10"/>
  </w:num>
  <w:num w:numId="27">
    <w:abstractNumId w:val="54"/>
  </w:num>
  <w:num w:numId="28">
    <w:abstractNumId w:val="46"/>
  </w:num>
  <w:num w:numId="29">
    <w:abstractNumId w:val="22"/>
  </w:num>
  <w:num w:numId="30">
    <w:abstractNumId w:val="37"/>
  </w:num>
  <w:num w:numId="31">
    <w:abstractNumId w:val="1"/>
  </w:num>
  <w:num w:numId="32">
    <w:abstractNumId w:val="24"/>
  </w:num>
  <w:num w:numId="33">
    <w:abstractNumId w:val="52"/>
  </w:num>
  <w:num w:numId="34">
    <w:abstractNumId w:val="24"/>
  </w:num>
  <w:num w:numId="35">
    <w:abstractNumId w:val="52"/>
  </w:num>
  <w:num w:numId="36">
    <w:abstractNumId w:val="27"/>
  </w:num>
  <w:num w:numId="37">
    <w:abstractNumId w:val="11"/>
  </w:num>
  <w:num w:numId="38">
    <w:abstractNumId w:val="34"/>
  </w:num>
  <w:num w:numId="39">
    <w:abstractNumId w:val="7"/>
  </w:num>
  <w:num w:numId="40">
    <w:abstractNumId w:val="39"/>
  </w:num>
  <w:num w:numId="41">
    <w:abstractNumId w:val="47"/>
  </w:num>
  <w:num w:numId="42">
    <w:abstractNumId w:val="26"/>
  </w:num>
  <w:num w:numId="43">
    <w:abstractNumId w:val="55"/>
  </w:num>
  <w:num w:numId="44">
    <w:abstractNumId w:val="30"/>
  </w:num>
  <w:num w:numId="45">
    <w:abstractNumId w:val="51"/>
  </w:num>
  <w:num w:numId="46">
    <w:abstractNumId w:val="23"/>
  </w:num>
  <w:num w:numId="47">
    <w:abstractNumId w:val="18"/>
  </w:num>
  <w:num w:numId="48">
    <w:abstractNumId w:val="31"/>
  </w:num>
  <w:num w:numId="49">
    <w:abstractNumId w:val="43"/>
  </w:num>
  <w:num w:numId="50">
    <w:abstractNumId w:val="29"/>
  </w:num>
  <w:num w:numId="51">
    <w:abstractNumId w:val="33"/>
  </w:num>
  <w:num w:numId="52">
    <w:abstractNumId w:val="14"/>
  </w:num>
  <w:num w:numId="53">
    <w:abstractNumId w:val="21"/>
  </w:num>
  <w:num w:numId="54">
    <w:abstractNumId w:val="19"/>
  </w:num>
  <w:num w:numId="55">
    <w:abstractNumId w:val="49"/>
  </w:num>
  <w:num w:numId="56">
    <w:abstractNumId w:val="8"/>
  </w:num>
  <w:num w:numId="57">
    <w:abstractNumId w:val="38"/>
  </w:num>
  <w:num w:numId="58">
    <w:abstractNumId w:val="42"/>
  </w:num>
  <w:num w:numId="59">
    <w:abstractNumId w:val="4"/>
  </w:num>
  <w:num w:numId="60">
    <w:abstractNumId w:val="34"/>
  </w:num>
  <w:num w:numId="61">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4722"/>
    <w:rsid w:val="0000583A"/>
    <w:rsid w:val="00005B69"/>
    <w:rsid w:val="00007590"/>
    <w:rsid w:val="00007BF4"/>
    <w:rsid w:val="000101B4"/>
    <w:rsid w:val="0001044B"/>
    <w:rsid w:val="0001270E"/>
    <w:rsid w:val="00013034"/>
    <w:rsid w:val="000145C7"/>
    <w:rsid w:val="00015B5A"/>
    <w:rsid w:val="00016060"/>
    <w:rsid w:val="00016316"/>
    <w:rsid w:val="00021E5C"/>
    <w:rsid w:val="00022756"/>
    <w:rsid w:val="000237B7"/>
    <w:rsid w:val="00023DD2"/>
    <w:rsid w:val="00023DF5"/>
    <w:rsid w:val="00025032"/>
    <w:rsid w:val="00025E18"/>
    <w:rsid w:val="00030152"/>
    <w:rsid w:val="00030211"/>
    <w:rsid w:val="000306D2"/>
    <w:rsid w:val="00030BFE"/>
    <w:rsid w:val="00032A45"/>
    <w:rsid w:val="000348FC"/>
    <w:rsid w:val="00035D56"/>
    <w:rsid w:val="00035E09"/>
    <w:rsid w:val="00036F09"/>
    <w:rsid w:val="00037117"/>
    <w:rsid w:val="000378B7"/>
    <w:rsid w:val="00040C53"/>
    <w:rsid w:val="00040F27"/>
    <w:rsid w:val="000412CF"/>
    <w:rsid w:val="00041B83"/>
    <w:rsid w:val="00041E83"/>
    <w:rsid w:val="00042027"/>
    <w:rsid w:val="000435D8"/>
    <w:rsid w:val="00044005"/>
    <w:rsid w:val="00044BDC"/>
    <w:rsid w:val="00046479"/>
    <w:rsid w:val="00051C73"/>
    <w:rsid w:val="00052BD1"/>
    <w:rsid w:val="00052CA2"/>
    <w:rsid w:val="000548CD"/>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29D0"/>
    <w:rsid w:val="00085041"/>
    <w:rsid w:val="0008771D"/>
    <w:rsid w:val="00087CC4"/>
    <w:rsid w:val="0009089D"/>
    <w:rsid w:val="000926AA"/>
    <w:rsid w:val="00092CEE"/>
    <w:rsid w:val="00094E68"/>
    <w:rsid w:val="000961B4"/>
    <w:rsid w:val="000962DB"/>
    <w:rsid w:val="0009666E"/>
    <w:rsid w:val="00096995"/>
    <w:rsid w:val="00096EDA"/>
    <w:rsid w:val="00097CE8"/>
    <w:rsid w:val="00097E3D"/>
    <w:rsid w:val="000A44C8"/>
    <w:rsid w:val="000A5143"/>
    <w:rsid w:val="000A5587"/>
    <w:rsid w:val="000B0897"/>
    <w:rsid w:val="000B1D7B"/>
    <w:rsid w:val="000B1FC7"/>
    <w:rsid w:val="000B239D"/>
    <w:rsid w:val="000B25FE"/>
    <w:rsid w:val="000B27AD"/>
    <w:rsid w:val="000B2AE6"/>
    <w:rsid w:val="000B30E4"/>
    <w:rsid w:val="000B353A"/>
    <w:rsid w:val="000B3A4B"/>
    <w:rsid w:val="000B55BD"/>
    <w:rsid w:val="000C0F7B"/>
    <w:rsid w:val="000C2E76"/>
    <w:rsid w:val="000C3A91"/>
    <w:rsid w:val="000C4531"/>
    <w:rsid w:val="000C5074"/>
    <w:rsid w:val="000C59B1"/>
    <w:rsid w:val="000C6245"/>
    <w:rsid w:val="000C6677"/>
    <w:rsid w:val="000C6A38"/>
    <w:rsid w:val="000C716C"/>
    <w:rsid w:val="000C7651"/>
    <w:rsid w:val="000C79A4"/>
    <w:rsid w:val="000D02E3"/>
    <w:rsid w:val="000D18F1"/>
    <w:rsid w:val="000D1D06"/>
    <w:rsid w:val="000D28BE"/>
    <w:rsid w:val="000D28C6"/>
    <w:rsid w:val="000D3F52"/>
    <w:rsid w:val="000D42A7"/>
    <w:rsid w:val="000D45A6"/>
    <w:rsid w:val="000D4B0D"/>
    <w:rsid w:val="000D5B0B"/>
    <w:rsid w:val="000D77D6"/>
    <w:rsid w:val="000E144E"/>
    <w:rsid w:val="000E1796"/>
    <w:rsid w:val="000E32F2"/>
    <w:rsid w:val="000E3E1F"/>
    <w:rsid w:val="000E3EF3"/>
    <w:rsid w:val="000E52F8"/>
    <w:rsid w:val="000E5E10"/>
    <w:rsid w:val="000E69F6"/>
    <w:rsid w:val="000E6DFD"/>
    <w:rsid w:val="000E7F30"/>
    <w:rsid w:val="000F11C1"/>
    <w:rsid w:val="000F20A1"/>
    <w:rsid w:val="000F3C74"/>
    <w:rsid w:val="000F3D2D"/>
    <w:rsid w:val="000F4958"/>
    <w:rsid w:val="000F593B"/>
    <w:rsid w:val="000F6262"/>
    <w:rsid w:val="000F7013"/>
    <w:rsid w:val="000F74F9"/>
    <w:rsid w:val="00100FF7"/>
    <w:rsid w:val="001013BE"/>
    <w:rsid w:val="00101608"/>
    <w:rsid w:val="00102E31"/>
    <w:rsid w:val="001032DB"/>
    <w:rsid w:val="0010475D"/>
    <w:rsid w:val="001047D3"/>
    <w:rsid w:val="001058AE"/>
    <w:rsid w:val="00105A16"/>
    <w:rsid w:val="001062D9"/>
    <w:rsid w:val="001066AB"/>
    <w:rsid w:val="001073A6"/>
    <w:rsid w:val="001076FA"/>
    <w:rsid w:val="001077FB"/>
    <w:rsid w:val="001101E9"/>
    <w:rsid w:val="0011040E"/>
    <w:rsid w:val="001107ED"/>
    <w:rsid w:val="00110EAB"/>
    <w:rsid w:val="00112441"/>
    <w:rsid w:val="0011278E"/>
    <w:rsid w:val="00112F43"/>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21"/>
    <w:rsid w:val="00126F9E"/>
    <w:rsid w:val="00130E39"/>
    <w:rsid w:val="001310EA"/>
    <w:rsid w:val="00131CC2"/>
    <w:rsid w:val="00132067"/>
    <w:rsid w:val="001342B4"/>
    <w:rsid w:val="0013506B"/>
    <w:rsid w:val="00136754"/>
    <w:rsid w:val="00137D9E"/>
    <w:rsid w:val="00137EB1"/>
    <w:rsid w:val="0014076B"/>
    <w:rsid w:val="00140CC2"/>
    <w:rsid w:val="00142DD3"/>
    <w:rsid w:val="0014471D"/>
    <w:rsid w:val="001471A8"/>
    <w:rsid w:val="0015013C"/>
    <w:rsid w:val="0015154B"/>
    <w:rsid w:val="001522FE"/>
    <w:rsid w:val="001530A9"/>
    <w:rsid w:val="00155704"/>
    <w:rsid w:val="00155EAD"/>
    <w:rsid w:val="001575D4"/>
    <w:rsid w:val="0016039B"/>
    <w:rsid w:val="00161239"/>
    <w:rsid w:val="00161A27"/>
    <w:rsid w:val="001630AF"/>
    <w:rsid w:val="001638E5"/>
    <w:rsid w:val="00163B8F"/>
    <w:rsid w:val="00167A33"/>
    <w:rsid w:val="00167DC7"/>
    <w:rsid w:val="0017220F"/>
    <w:rsid w:val="00174F16"/>
    <w:rsid w:val="0017552B"/>
    <w:rsid w:val="001758B2"/>
    <w:rsid w:val="00175B76"/>
    <w:rsid w:val="00176151"/>
    <w:rsid w:val="001765B7"/>
    <w:rsid w:val="00177C2E"/>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1C13"/>
    <w:rsid w:val="001A2315"/>
    <w:rsid w:val="001A2FCD"/>
    <w:rsid w:val="001A322A"/>
    <w:rsid w:val="001A32F3"/>
    <w:rsid w:val="001A3F84"/>
    <w:rsid w:val="001A438A"/>
    <w:rsid w:val="001A54DE"/>
    <w:rsid w:val="001A5977"/>
    <w:rsid w:val="001A6280"/>
    <w:rsid w:val="001A67FF"/>
    <w:rsid w:val="001A7B41"/>
    <w:rsid w:val="001B051E"/>
    <w:rsid w:val="001B162A"/>
    <w:rsid w:val="001B2C32"/>
    <w:rsid w:val="001B409F"/>
    <w:rsid w:val="001B4F0A"/>
    <w:rsid w:val="001B57B2"/>
    <w:rsid w:val="001B57E4"/>
    <w:rsid w:val="001B5EB7"/>
    <w:rsid w:val="001C0F5B"/>
    <w:rsid w:val="001C17DE"/>
    <w:rsid w:val="001C1F89"/>
    <w:rsid w:val="001C27C9"/>
    <w:rsid w:val="001C4997"/>
    <w:rsid w:val="001C771C"/>
    <w:rsid w:val="001D04BF"/>
    <w:rsid w:val="001D0DFA"/>
    <w:rsid w:val="001D309B"/>
    <w:rsid w:val="001D310F"/>
    <w:rsid w:val="001D5A50"/>
    <w:rsid w:val="001E1704"/>
    <w:rsid w:val="001E1745"/>
    <w:rsid w:val="001E2731"/>
    <w:rsid w:val="001E4299"/>
    <w:rsid w:val="001E4609"/>
    <w:rsid w:val="001E48BA"/>
    <w:rsid w:val="001E4934"/>
    <w:rsid w:val="001E5CD1"/>
    <w:rsid w:val="001F0E21"/>
    <w:rsid w:val="001F1972"/>
    <w:rsid w:val="001F2D9E"/>
    <w:rsid w:val="001F345E"/>
    <w:rsid w:val="001F4353"/>
    <w:rsid w:val="001F46EF"/>
    <w:rsid w:val="001F52F4"/>
    <w:rsid w:val="001F5D73"/>
    <w:rsid w:val="001F67C2"/>
    <w:rsid w:val="001F6A28"/>
    <w:rsid w:val="001F7AC1"/>
    <w:rsid w:val="0020158A"/>
    <w:rsid w:val="002017A1"/>
    <w:rsid w:val="0020233D"/>
    <w:rsid w:val="002025BB"/>
    <w:rsid w:val="00205D76"/>
    <w:rsid w:val="00206351"/>
    <w:rsid w:val="002102FA"/>
    <w:rsid w:val="00210412"/>
    <w:rsid w:val="002118B2"/>
    <w:rsid w:val="002129E4"/>
    <w:rsid w:val="00212B31"/>
    <w:rsid w:val="00214C3A"/>
    <w:rsid w:val="002178BB"/>
    <w:rsid w:val="002217D9"/>
    <w:rsid w:val="00221DEA"/>
    <w:rsid w:val="002229D1"/>
    <w:rsid w:val="00222EE0"/>
    <w:rsid w:val="002253F9"/>
    <w:rsid w:val="00227244"/>
    <w:rsid w:val="002272C0"/>
    <w:rsid w:val="002276CF"/>
    <w:rsid w:val="002277FD"/>
    <w:rsid w:val="00227AFA"/>
    <w:rsid w:val="00230733"/>
    <w:rsid w:val="00231C48"/>
    <w:rsid w:val="00232B6A"/>
    <w:rsid w:val="002340BA"/>
    <w:rsid w:val="00234FB8"/>
    <w:rsid w:val="002363C9"/>
    <w:rsid w:val="00236ED8"/>
    <w:rsid w:val="0023708E"/>
    <w:rsid w:val="0024080E"/>
    <w:rsid w:val="00241A4B"/>
    <w:rsid w:val="002429D9"/>
    <w:rsid w:val="00243260"/>
    <w:rsid w:val="00243D91"/>
    <w:rsid w:val="00245D4F"/>
    <w:rsid w:val="00247A0A"/>
    <w:rsid w:val="00247A17"/>
    <w:rsid w:val="00250257"/>
    <w:rsid w:val="00251C9C"/>
    <w:rsid w:val="002521AE"/>
    <w:rsid w:val="002522C9"/>
    <w:rsid w:val="00252781"/>
    <w:rsid w:val="0025388F"/>
    <w:rsid w:val="00255DA7"/>
    <w:rsid w:val="00256398"/>
    <w:rsid w:val="0025685A"/>
    <w:rsid w:val="002604C4"/>
    <w:rsid w:val="00260B7D"/>
    <w:rsid w:val="00260B90"/>
    <w:rsid w:val="00261037"/>
    <w:rsid w:val="0026167A"/>
    <w:rsid w:val="00263CE9"/>
    <w:rsid w:val="00264137"/>
    <w:rsid w:val="0026551F"/>
    <w:rsid w:val="00265B1C"/>
    <w:rsid w:val="00265C81"/>
    <w:rsid w:val="00265FF9"/>
    <w:rsid w:val="00266B4F"/>
    <w:rsid w:val="00270B52"/>
    <w:rsid w:val="00270F31"/>
    <w:rsid w:val="00272D25"/>
    <w:rsid w:val="00272EDC"/>
    <w:rsid w:val="00277844"/>
    <w:rsid w:val="00280424"/>
    <w:rsid w:val="00280775"/>
    <w:rsid w:val="002821D9"/>
    <w:rsid w:val="00285CD9"/>
    <w:rsid w:val="00287611"/>
    <w:rsid w:val="00290AE7"/>
    <w:rsid w:val="00290C8A"/>
    <w:rsid w:val="002914EB"/>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2BC4"/>
    <w:rsid w:val="002B3286"/>
    <w:rsid w:val="002B4344"/>
    <w:rsid w:val="002B62A9"/>
    <w:rsid w:val="002C0C73"/>
    <w:rsid w:val="002C1222"/>
    <w:rsid w:val="002C376D"/>
    <w:rsid w:val="002C3BA6"/>
    <w:rsid w:val="002C3FD0"/>
    <w:rsid w:val="002C4010"/>
    <w:rsid w:val="002C4901"/>
    <w:rsid w:val="002C4982"/>
    <w:rsid w:val="002C5150"/>
    <w:rsid w:val="002C5D56"/>
    <w:rsid w:val="002C735B"/>
    <w:rsid w:val="002C7992"/>
    <w:rsid w:val="002D36BF"/>
    <w:rsid w:val="002D43CF"/>
    <w:rsid w:val="002D4880"/>
    <w:rsid w:val="002D5749"/>
    <w:rsid w:val="002D5A9A"/>
    <w:rsid w:val="002D5AFA"/>
    <w:rsid w:val="002D6852"/>
    <w:rsid w:val="002D7811"/>
    <w:rsid w:val="002E25D3"/>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522"/>
    <w:rsid w:val="00304265"/>
    <w:rsid w:val="00307B65"/>
    <w:rsid w:val="003123FD"/>
    <w:rsid w:val="00313873"/>
    <w:rsid w:val="00315E04"/>
    <w:rsid w:val="00320D62"/>
    <w:rsid w:val="00321013"/>
    <w:rsid w:val="00322407"/>
    <w:rsid w:val="00322BAB"/>
    <w:rsid w:val="003235C2"/>
    <w:rsid w:val="0032486A"/>
    <w:rsid w:val="00324AC8"/>
    <w:rsid w:val="00324C5A"/>
    <w:rsid w:val="003259D4"/>
    <w:rsid w:val="00325A51"/>
    <w:rsid w:val="00330CE1"/>
    <w:rsid w:val="00331699"/>
    <w:rsid w:val="00332159"/>
    <w:rsid w:val="00333815"/>
    <w:rsid w:val="00334C2F"/>
    <w:rsid w:val="00334CD1"/>
    <w:rsid w:val="003352A0"/>
    <w:rsid w:val="0033649B"/>
    <w:rsid w:val="0033737C"/>
    <w:rsid w:val="0033784C"/>
    <w:rsid w:val="00337F7E"/>
    <w:rsid w:val="003401C2"/>
    <w:rsid w:val="003414C0"/>
    <w:rsid w:val="00341671"/>
    <w:rsid w:val="003418D1"/>
    <w:rsid w:val="00341C58"/>
    <w:rsid w:val="00342859"/>
    <w:rsid w:val="00342B3A"/>
    <w:rsid w:val="00343B29"/>
    <w:rsid w:val="003440BA"/>
    <w:rsid w:val="003446E9"/>
    <w:rsid w:val="003449CE"/>
    <w:rsid w:val="00345BB1"/>
    <w:rsid w:val="00345D96"/>
    <w:rsid w:val="00350842"/>
    <w:rsid w:val="00352609"/>
    <w:rsid w:val="00352694"/>
    <w:rsid w:val="00352AD9"/>
    <w:rsid w:val="00352BEC"/>
    <w:rsid w:val="00353C7B"/>
    <w:rsid w:val="0035614D"/>
    <w:rsid w:val="00356415"/>
    <w:rsid w:val="0035644A"/>
    <w:rsid w:val="003570A0"/>
    <w:rsid w:val="0036089B"/>
    <w:rsid w:val="003612BA"/>
    <w:rsid w:val="00362521"/>
    <w:rsid w:val="003626F7"/>
    <w:rsid w:val="00363D93"/>
    <w:rsid w:val="0036435E"/>
    <w:rsid w:val="0036560D"/>
    <w:rsid w:val="00365DEC"/>
    <w:rsid w:val="0036624B"/>
    <w:rsid w:val="0036787C"/>
    <w:rsid w:val="00370F90"/>
    <w:rsid w:val="00372481"/>
    <w:rsid w:val="00374013"/>
    <w:rsid w:val="00374512"/>
    <w:rsid w:val="00375A2E"/>
    <w:rsid w:val="00375D36"/>
    <w:rsid w:val="00375E04"/>
    <w:rsid w:val="00375E50"/>
    <w:rsid w:val="00376154"/>
    <w:rsid w:val="003769B7"/>
    <w:rsid w:val="00376BAB"/>
    <w:rsid w:val="003776ED"/>
    <w:rsid w:val="00377CFA"/>
    <w:rsid w:val="00377F8D"/>
    <w:rsid w:val="0038024D"/>
    <w:rsid w:val="00383E11"/>
    <w:rsid w:val="0038475B"/>
    <w:rsid w:val="003902BA"/>
    <w:rsid w:val="003904B7"/>
    <w:rsid w:val="00391675"/>
    <w:rsid w:val="00391CF2"/>
    <w:rsid w:val="0039231B"/>
    <w:rsid w:val="00393D25"/>
    <w:rsid w:val="0039553F"/>
    <w:rsid w:val="003961E8"/>
    <w:rsid w:val="00397529"/>
    <w:rsid w:val="00397C0F"/>
    <w:rsid w:val="00397EAC"/>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37A"/>
    <w:rsid w:val="003A76E6"/>
    <w:rsid w:val="003B11CD"/>
    <w:rsid w:val="003B1EE7"/>
    <w:rsid w:val="003B2CD5"/>
    <w:rsid w:val="003B2DC9"/>
    <w:rsid w:val="003B482D"/>
    <w:rsid w:val="003B5F28"/>
    <w:rsid w:val="003B6FCD"/>
    <w:rsid w:val="003C061C"/>
    <w:rsid w:val="003C1ACA"/>
    <w:rsid w:val="003C2268"/>
    <w:rsid w:val="003C2C59"/>
    <w:rsid w:val="003C31DE"/>
    <w:rsid w:val="003C3525"/>
    <w:rsid w:val="003C3C46"/>
    <w:rsid w:val="003C52FB"/>
    <w:rsid w:val="003C6C90"/>
    <w:rsid w:val="003D026F"/>
    <w:rsid w:val="003D038B"/>
    <w:rsid w:val="003D14D1"/>
    <w:rsid w:val="003D15D2"/>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3BF"/>
    <w:rsid w:val="003F4537"/>
    <w:rsid w:val="003F61AA"/>
    <w:rsid w:val="003F61AD"/>
    <w:rsid w:val="003F65EC"/>
    <w:rsid w:val="003F67F4"/>
    <w:rsid w:val="004018D8"/>
    <w:rsid w:val="00401A11"/>
    <w:rsid w:val="004025D6"/>
    <w:rsid w:val="004026D9"/>
    <w:rsid w:val="00404C53"/>
    <w:rsid w:val="00405C85"/>
    <w:rsid w:val="00406A18"/>
    <w:rsid w:val="0040704F"/>
    <w:rsid w:val="004100B2"/>
    <w:rsid w:val="00411C6B"/>
    <w:rsid w:val="00412326"/>
    <w:rsid w:val="004136D0"/>
    <w:rsid w:val="00414348"/>
    <w:rsid w:val="0041677F"/>
    <w:rsid w:val="004175C8"/>
    <w:rsid w:val="00417744"/>
    <w:rsid w:val="004213CB"/>
    <w:rsid w:val="00422825"/>
    <w:rsid w:val="004245A7"/>
    <w:rsid w:val="00425ED3"/>
    <w:rsid w:val="00426931"/>
    <w:rsid w:val="00427BEB"/>
    <w:rsid w:val="00427FC0"/>
    <w:rsid w:val="00431FC9"/>
    <w:rsid w:val="004327C3"/>
    <w:rsid w:val="00432E18"/>
    <w:rsid w:val="00433392"/>
    <w:rsid w:val="00433E63"/>
    <w:rsid w:val="00435CD2"/>
    <w:rsid w:val="00437AD6"/>
    <w:rsid w:val="00441036"/>
    <w:rsid w:val="004419E0"/>
    <w:rsid w:val="00443696"/>
    <w:rsid w:val="004442A4"/>
    <w:rsid w:val="00445A9C"/>
    <w:rsid w:val="00446318"/>
    <w:rsid w:val="0044670B"/>
    <w:rsid w:val="00446C8A"/>
    <w:rsid w:val="00451FEE"/>
    <w:rsid w:val="00452BE8"/>
    <w:rsid w:val="004537D8"/>
    <w:rsid w:val="00453F0B"/>
    <w:rsid w:val="00454624"/>
    <w:rsid w:val="004628E3"/>
    <w:rsid w:val="00462D23"/>
    <w:rsid w:val="00464291"/>
    <w:rsid w:val="00464ED0"/>
    <w:rsid w:val="00470656"/>
    <w:rsid w:val="00475796"/>
    <w:rsid w:val="00475803"/>
    <w:rsid w:val="00475A15"/>
    <w:rsid w:val="00475FDF"/>
    <w:rsid w:val="00481B9B"/>
    <w:rsid w:val="00481BE4"/>
    <w:rsid w:val="0048218F"/>
    <w:rsid w:val="00482A4E"/>
    <w:rsid w:val="004843AC"/>
    <w:rsid w:val="00485072"/>
    <w:rsid w:val="00485676"/>
    <w:rsid w:val="00485C4E"/>
    <w:rsid w:val="00485FE0"/>
    <w:rsid w:val="00486206"/>
    <w:rsid w:val="00490FD3"/>
    <w:rsid w:val="00491B6E"/>
    <w:rsid w:val="0049253B"/>
    <w:rsid w:val="00493EAA"/>
    <w:rsid w:val="0049525A"/>
    <w:rsid w:val="00495337"/>
    <w:rsid w:val="00495CB7"/>
    <w:rsid w:val="00495D07"/>
    <w:rsid w:val="004A05FF"/>
    <w:rsid w:val="004A0D8B"/>
    <w:rsid w:val="004A0DC6"/>
    <w:rsid w:val="004A3263"/>
    <w:rsid w:val="004A3F36"/>
    <w:rsid w:val="004B0B91"/>
    <w:rsid w:val="004B0D46"/>
    <w:rsid w:val="004B0DF2"/>
    <w:rsid w:val="004B15C4"/>
    <w:rsid w:val="004B46BB"/>
    <w:rsid w:val="004B5525"/>
    <w:rsid w:val="004B695E"/>
    <w:rsid w:val="004B7E55"/>
    <w:rsid w:val="004C0188"/>
    <w:rsid w:val="004C13AA"/>
    <w:rsid w:val="004C165C"/>
    <w:rsid w:val="004C17C9"/>
    <w:rsid w:val="004C321E"/>
    <w:rsid w:val="004C3677"/>
    <w:rsid w:val="004C493B"/>
    <w:rsid w:val="004C4EE0"/>
    <w:rsid w:val="004C5500"/>
    <w:rsid w:val="004C5B10"/>
    <w:rsid w:val="004C71BE"/>
    <w:rsid w:val="004C71EC"/>
    <w:rsid w:val="004C7733"/>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DB6"/>
    <w:rsid w:val="004F5E7B"/>
    <w:rsid w:val="004F61B9"/>
    <w:rsid w:val="004F63B0"/>
    <w:rsid w:val="004F6831"/>
    <w:rsid w:val="004F7DB2"/>
    <w:rsid w:val="00500639"/>
    <w:rsid w:val="00502134"/>
    <w:rsid w:val="00502C66"/>
    <w:rsid w:val="00503017"/>
    <w:rsid w:val="0050423D"/>
    <w:rsid w:val="00506CED"/>
    <w:rsid w:val="005070DD"/>
    <w:rsid w:val="005141B9"/>
    <w:rsid w:val="00515041"/>
    <w:rsid w:val="00523357"/>
    <w:rsid w:val="00525D24"/>
    <w:rsid w:val="005268BA"/>
    <w:rsid w:val="00526D17"/>
    <w:rsid w:val="0053080C"/>
    <w:rsid w:val="00533C9D"/>
    <w:rsid w:val="00533CDD"/>
    <w:rsid w:val="005347FA"/>
    <w:rsid w:val="0054367D"/>
    <w:rsid w:val="00543732"/>
    <w:rsid w:val="00544BA4"/>
    <w:rsid w:val="00544F86"/>
    <w:rsid w:val="00545407"/>
    <w:rsid w:val="00547D6A"/>
    <w:rsid w:val="00550B33"/>
    <w:rsid w:val="00550BDD"/>
    <w:rsid w:val="00551D5A"/>
    <w:rsid w:val="00552102"/>
    <w:rsid w:val="005526CE"/>
    <w:rsid w:val="00552E2C"/>
    <w:rsid w:val="00555F1D"/>
    <w:rsid w:val="00555F7F"/>
    <w:rsid w:val="00556103"/>
    <w:rsid w:val="0055656C"/>
    <w:rsid w:val="005569EB"/>
    <w:rsid w:val="005569FC"/>
    <w:rsid w:val="00557096"/>
    <w:rsid w:val="005574E8"/>
    <w:rsid w:val="00557B21"/>
    <w:rsid w:val="00560C17"/>
    <w:rsid w:val="00562663"/>
    <w:rsid w:val="005637A0"/>
    <w:rsid w:val="0056462E"/>
    <w:rsid w:val="0056560C"/>
    <w:rsid w:val="00565C8B"/>
    <w:rsid w:val="00565DDB"/>
    <w:rsid w:val="0056667D"/>
    <w:rsid w:val="00567138"/>
    <w:rsid w:val="00572114"/>
    <w:rsid w:val="005729D1"/>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2578"/>
    <w:rsid w:val="005A4C2A"/>
    <w:rsid w:val="005A6AAE"/>
    <w:rsid w:val="005B119F"/>
    <w:rsid w:val="005B3437"/>
    <w:rsid w:val="005B3D8E"/>
    <w:rsid w:val="005B5CEA"/>
    <w:rsid w:val="005B5EB8"/>
    <w:rsid w:val="005B6097"/>
    <w:rsid w:val="005C2AA9"/>
    <w:rsid w:val="005C382C"/>
    <w:rsid w:val="005C42E8"/>
    <w:rsid w:val="005C4B77"/>
    <w:rsid w:val="005C4DD2"/>
    <w:rsid w:val="005C5678"/>
    <w:rsid w:val="005C5AC3"/>
    <w:rsid w:val="005C5BFC"/>
    <w:rsid w:val="005C78A1"/>
    <w:rsid w:val="005D07A3"/>
    <w:rsid w:val="005D0F0F"/>
    <w:rsid w:val="005D1A76"/>
    <w:rsid w:val="005D22E6"/>
    <w:rsid w:val="005D22E8"/>
    <w:rsid w:val="005D34D7"/>
    <w:rsid w:val="005D4395"/>
    <w:rsid w:val="005D4BD0"/>
    <w:rsid w:val="005D6059"/>
    <w:rsid w:val="005D6CFA"/>
    <w:rsid w:val="005E0547"/>
    <w:rsid w:val="005E1517"/>
    <w:rsid w:val="005E1D7E"/>
    <w:rsid w:val="005E25D5"/>
    <w:rsid w:val="005E29B8"/>
    <w:rsid w:val="005E3F18"/>
    <w:rsid w:val="005E4D69"/>
    <w:rsid w:val="005E65A2"/>
    <w:rsid w:val="005E6882"/>
    <w:rsid w:val="005E7B72"/>
    <w:rsid w:val="005F1B10"/>
    <w:rsid w:val="005F25E9"/>
    <w:rsid w:val="005F2E65"/>
    <w:rsid w:val="005F3AE0"/>
    <w:rsid w:val="005F3F29"/>
    <w:rsid w:val="005F4133"/>
    <w:rsid w:val="005F5227"/>
    <w:rsid w:val="005F6759"/>
    <w:rsid w:val="005F7228"/>
    <w:rsid w:val="00600A63"/>
    <w:rsid w:val="00601D5A"/>
    <w:rsid w:val="00602F7D"/>
    <w:rsid w:val="00603234"/>
    <w:rsid w:val="006051FC"/>
    <w:rsid w:val="006062AD"/>
    <w:rsid w:val="00607ACE"/>
    <w:rsid w:val="00607B06"/>
    <w:rsid w:val="00607F2D"/>
    <w:rsid w:val="006100AB"/>
    <w:rsid w:val="00611AEB"/>
    <w:rsid w:val="0061266B"/>
    <w:rsid w:val="00612CBC"/>
    <w:rsid w:val="0061591A"/>
    <w:rsid w:val="006175E2"/>
    <w:rsid w:val="00620380"/>
    <w:rsid w:val="00620539"/>
    <w:rsid w:val="006207B7"/>
    <w:rsid w:val="00621080"/>
    <w:rsid w:val="00623049"/>
    <w:rsid w:val="006241E4"/>
    <w:rsid w:val="00626590"/>
    <w:rsid w:val="00626DBD"/>
    <w:rsid w:val="00627205"/>
    <w:rsid w:val="006275F5"/>
    <w:rsid w:val="00630582"/>
    <w:rsid w:val="006312E4"/>
    <w:rsid w:val="006324D6"/>
    <w:rsid w:val="00633C33"/>
    <w:rsid w:val="006354F5"/>
    <w:rsid w:val="00635AB4"/>
    <w:rsid w:val="00635BD2"/>
    <w:rsid w:val="00640F99"/>
    <w:rsid w:val="006420D3"/>
    <w:rsid w:val="00642643"/>
    <w:rsid w:val="0064386F"/>
    <w:rsid w:val="0064465B"/>
    <w:rsid w:val="00644CF6"/>
    <w:rsid w:val="00645BA8"/>
    <w:rsid w:val="006465C9"/>
    <w:rsid w:val="00646A2C"/>
    <w:rsid w:val="00646EC1"/>
    <w:rsid w:val="0064700E"/>
    <w:rsid w:val="00650A1B"/>
    <w:rsid w:val="00652547"/>
    <w:rsid w:val="00652732"/>
    <w:rsid w:val="00652AA8"/>
    <w:rsid w:val="00653E32"/>
    <w:rsid w:val="0065464F"/>
    <w:rsid w:val="00654B6A"/>
    <w:rsid w:val="006550AF"/>
    <w:rsid w:val="0065533F"/>
    <w:rsid w:val="0065579B"/>
    <w:rsid w:val="00655ABE"/>
    <w:rsid w:val="00655D74"/>
    <w:rsid w:val="00657421"/>
    <w:rsid w:val="0066010D"/>
    <w:rsid w:val="006613B1"/>
    <w:rsid w:val="0066185C"/>
    <w:rsid w:val="00663261"/>
    <w:rsid w:val="006650DE"/>
    <w:rsid w:val="00667296"/>
    <w:rsid w:val="00670703"/>
    <w:rsid w:val="00670A01"/>
    <w:rsid w:val="00671C01"/>
    <w:rsid w:val="006722BC"/>
    <w:rsid w:val="006725D0"/>
    <w:rsid w:val="00674236"/>
    <w:rsid w:val="0067513F"/>
    <w:rsid w:val="00676836"/>
    <w:rsid w:val="00676BB9"/>
    <w:rsid w:val="00676FA5"/>
    <w:rsid w:val="00680B01"/>
    <w:rsid w:val="00680FCF"/>
    <w:rsid w:val="0068142C"/>
    <w:rsid w:val="00682323"/>
    <w:rsid w:val="00682FD7"/>
    <w:rsid w:val="00685727"/>
    <w:rsid w:val="00685A9A"/>
    <w:rsid w:val="0068700E"/>
    <w:rsid w:val="006872E9"/>
    <w:rsid w:val="006877F6"/>
    <w:rsid w:val="00690F99"/>
    <w:rsid w:val="00691338"/>
    <w:rsid w:val="00691569"/>
    <w:rsid w:val="006927E0"/>
    <w:rsid w:val="00692A0C"/>
    <w:rsid w:val="006943B0"/>
    <w:rsid w:val="00694735"/>
    <w:rsid w:val="00694E51"/>
    <w:rsid w:val="006950ED"/>
    <w:rsid w:val="00695677"/>
    <w:rsid w:val="00695DD2"/>
    <w:rsid w:val="00697241"/>
    <w:rsid w:val="006A0402"/>
    <w:rsid w:val="006A170B"/>
    <w:rsid w:val="006A1B29"/>
    <w:rsid w:val="006A1D1A"/>
    <w:rsid w:val="006A31C1"/>
    <w:rsid w:val="006A3430"/>
    <w:rsid w:val="006A42A4"/>
    <w:rsid w:val="006A5393"/>
    <w:rsid w:val="006A6054"/>
    <w:rsid w:val="006A6A23"/>
    <w:rsid w:val="006B0C34"/>
    <w:rsid w:val="006B0D9E"/>
    <w:rsid w:val="006B1C43"/>
    <w:rsid w:val="006B34D8"/>
    <w:rsid w:val="006B4067"/>
    <w:rsid w:val="006B484F"/>
    <w:rsid w:val="006B59A8"/>
    <w:rsid w:val="006B71FA"/>
    <w:rsid w:val="006B7B93"/>
    <w:rsid w:val="006C3E6C"/>
    <w:rsid w:val="006C4E7D"/>
    <w:rsid w:val="006C5504"/>
    <w:rsid w:val="006C65F5"/>
    <w:rsid w:val="006C6FDA"/>
    <w:rsid w:val="006C7359"/>
    <w:rsid w:val="006C789A"/>
    <w:rsid w:val="006C78F8"/>
    <w:rsid w:val="006D0D0A"/>
    <w:rsid w:val="006D3984"/>
    <w:rsid w:val="006D3FC5"/>
    <w:rsid w:val="006D49FC"/>
    <w:rsid w:val="006D545B"/>
    <w:rsid w:val="006E064E"/>
    <w:rsid w:val="006E1079"/>
    <w:rsid w:val="006E233B"/>
    <w:rsid w:val="006E2382"/>
    <w:rsid w:val="006E261C"/>
    <w:rsid w:val="006E3243"/>
    <w:rsid w:val="006E373C"/>
    <w:rsid w:val="006E52A8"/>
    <w:rsid w:val="006E7549"/>
    <w:rsid w:val="006E7556"/>
    <w:rsid w:val="006E7565"/>
    <w:rsid w:val="006F0B5D"/>
    <w:rsid w:val="006F0CE5"/>
    <w:rsid w:val="006F1008"/>
    <w:rsid w:val="006F1247"/>
    <w:rsid w:val="006F176C"/>
    <w:rsid w:val="006F3BB6"/>
    <w:rsid w:val="006F3C76"/>
    <w:rsid w:val="006F4DEC"/>
    <w:rsid w:val="006F57D1"/>
    <w:rsid w:val="006F5F87"/>
    <w:rsid w:val="006F61DB"/>
    <w:rsid w:val="006F63B5"/>
    <w:rsid w:val="00701375"/>
    <w:rsid w:val="007016D3"/>
    <w:rsid w:val="00701DAB"/>
    <w:rsid w:val="00702A3C"/>
    <w:rsid w:val="00703607"/>
    <w:rsid w:val="0070469E"/>
    <w:rsid w:val="00705BA8"/>
    <w:rsid w:val="00705D07"/>
    <w:rsid w:val="007065B7"/>
    <w:rsid w:val="007073A1"/>
    <w:rsid w:val="00710277"/>
    <w:rsid w:val="0071055D"/>
    <w:rsid w:val="00714980"/>
    <w:rsid w:val="00715C69"/>
    <w:rsid w:val="007163D6"/>
    <w:rsid w:val="00716D9A"/>
    <w:rsid w:val="00720EB9"/>
    <w:rsid w:val="00722F74"/>
    <w:rsid w:val="00723C27"/>
    <w:rsid w:val="00724360"/>
    <w:rsid w:val="00724A0D"/>
    <w:rsid w:val="00724CAB"/>
    <w:rsid w:val="00725866"/>
    <w:rsid w:val="0073086B"/>
    <w:rsid w:val="00731536"/>
    <w:rsid w:val="007317C4"/>
    <w:rsid w:val="00731B01"/>
    <w:rsid w:val="00733BB6"/>
    <w:rsid w:val="0073462F"/>
    <w:rsid w:val="0073558C"/>
    <w:rsid w:val="007366D9"/>
    <w:rsid w:val="00736922"/>
    <w:rsid w:val="007369AF"/>
    <w:rsid w:val="00740443"/>
    <w:rsid w:val="00741D0F"/>
    <w:rsid w:val="007426F4"/>
    <w:rsid w:val="007440B3"/>
    <w:rsid w:val="00744605"/>
    <w:rsid w:val="007504A1"/>
    <w:rsid w:val="00750583"/>
    <w:rsid w:val="00751089"/>
    <w:rsid w:val="007511DB"/>
    <w:rsid w:val="00751687"/>
    <w:rsid w:val="00751C2F"/>
    <w:rsid w:val="007530C4"/>
    <w:rsid w:val="00753AAD"/>
    <w:rsid w:val="007541C0"/>
    <w:rsid w:val="00757F84"/>
    <w:rsid w:val="007607CD"/>
    <w:rsid w:val="00762A94"/>
    <w:rsid w:val="00762DA3"/>
    <w:rsid w:val="00762F6C"/>
    <w:rsid w:val="007636A1"/>
    <w:rsid w:val="00764F09"/>
    <w:rsid w:val="007658B5"/>
    <w:rsid w:val="007700DA"/>
    <w:rsid w:val="00770E8A"/>
    <w:rsid w:val="00770EE2"/>
    <w:rsid w:val="00771E73"/>
    <w:rsid w:val="007722EE"/>
    <w:rsid w:val="007731B8"/>
    <w:rsid w:val="007731DF"/>
    <w:rsid w:val="00773F6F"/>
    <w:rsid w:val="0077534E"/>
    <w:rsid w:val="007755E5"/>
    <w:rsid w:val="00776677"/>
    <w:rsid w:val="0077709E"/>
    <w:rsid w:val="00777A41"/>
    <w:rsid w:val="00780CF5"/>
    <w:rsid w:val="00782B2E"/>
    <w:rsid w:val="00784B5C"/>
    <w:rsid w:val="007856AD"/>
    <w:rsid w:val="00790728"/>
    <w:rsid w:val="007908A9"/>
    <w:rsid w:val="00790C52"/>
    <w:rsid w:val="007916A7"/>
    <w:rsid w:val="00791B24"/>
    <w:rsid w:val="00792F94"/>
    <w:rsid w:val="007957A5"/>
    <w:rsid w:val="00795C1D"/>
    <w:rsid w:val="00796B15"/>
    <w:rsid w:val="007A17F9"/>
    <w:rsid w:val="007A1D9C"/>
    <w:rsid w:val="007A2FCE"/>
    <w:rsid w:val="007A5290"/>
    <w:rsid w:val="007A5A08"/>
    <w:rsid w:val="007A7513"/>
    <w:rsid w:val="007B007B"/>
    <w:rsid w:val="007B077E"/>
    <w:rsid w:val="007B0877"/>
    <w:rsid w:val="007B136E"/>
    <w:rsid w:val="007B163F"/>
    <w:rsid w:val="007B17D9"/>
    <w:rsid w:val="007B2A08"/>
    <w:rsid w:val="007B2AEB"/>
    <w:rsid w:val="007B3AD2"/>
    <w:rsid w:val="007B50C0"/>
    <w:rsid w:val="007B73EE"/>
    <w:rsid w:val="007C037B"/>
    <w:rsid w:val="007C07BF"/>
    <w:rsid w:val="007C07CE"/>
    <w:rsid w:val="007C0916"/>
    <w:rsid w:val="007C0B07"/>
    <w:rsid w:val="007C0EAC"/>
    <w:rsid w:val="007C2113"/>
    <w:rsid w:val="007C2569"/>
    <w:rsid w:val="007C26D2"/>
    <w:rsid w:val="007C3B07"/>
    <w:rsid w:val="007C3CC2"/>
    <w:rsid w:val="007C409D"/>
    <w:rsid w:val="007C433C"/>
    <w:rsid w:val="007C5B64"/>
    <w:rsid w:val="007C609F"/>
    <w:rsid w:val="007C611B"/>
    <w:rsid w:val="007D01DF"/>
    <w:rsid w:val="007D24EC"/>
    <w:rsid w:val="007D3BCB"/>
    <w:rsid w:val="007D4013"/>
    <w:rsid w:val="007D546C"/>
    <w:rsid w:val="007D59D2"/>
    <w:rsid w:val="007D69A3"/>
    <w:rsid w:val="007D6E78"/>
    <w:rsid w:val="007E3300"/>
    <w:rsid w:val="007E39AA"/>
    <w:rsid w:val="007E417C"/>
    <w:rsid w:val="007E5CDA"/>
    <w:rsid w:val="007E645D"/>
    <w:rsid w:val="007E6A6C"/>
    <w:rsid w:val="007E77C6"/>
    <w:rsid w:val="007F0109"/>
    <w:rsid w:val="007F03AD"/>
    <w:rsid w:val="007F0ABA"/>
    <w:rsid w:val="007F1A2E"/>
    <w:rsid w:val="007F1BCB"/>
    <w:rsid w:val="007F2FF1"/>
    <w:rsid w:val="007F63F4"/>
    <w:rsid w:val="00800EAA"/>
    <w:rsid w:val="00804F61"/>
    <w:rsid w:val="00805B2F"/>
    <w:rsid w:val="00806048"/>
    <w:rsid w:val="008060D4"/>
    <w:rsid w:val="00806204"/>
    <w:rsid w:val="008062A7"/>
    <w:rsid w:val="0080659A"/>
    <w:rsid w:val="00806B7D"/>
    <w:rsid w:val="00807413"/>
    <w:rsid w:val="00807B7F"/>
    <w:rsid w:val="0081208A"/>
    <w:rsid w:val="00812821"/>
    <w:rsid w:val="00814011"/>
    <w:rsid w:val="008142F8"/>
    <w:rsid w:val="0081445F"/>
    <w:rsid w:val="00814D12"/>
    <w:rsid w:val="00814F5D"/>
    <w:rsid w:val="008204CE"/>
    <w:rsid w:val="00820709"/>
    <w:rsid w:val="00824771"/>
    <w:rsid w:val="00824E05"/>
    <w:rsid w:val="00825E4B"/>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4D02"/>
    <w:rsid w:val="00845747"/>
    <w:rsid w:val="008462E8"/>
    <w:rsid w:val="00847ACC"/>
    <w:rsid w:val="00850B64"/>
    <w:rsid w:val="00850CF2"/>
    <w:rsid w:val="00850F32"/>
    <w:rsid w:val="00850FDD"/>
    <w:rsid w:val="008512FC"/>
    <w:rsid w:val="00852CDB"/>
    <w:rsid w:val="00853DBA"/>
    <w:rsid w:val="00856424"/>
    <w:rsid w:val="0085687B"/>
    <w:rsid w:val="0085772C"/>
    <w:rsid w:val="0085799E"/>
    <w:rsid w:val="00862137"/>
    <w:rsid w:val="008629FE"/>
    <w:rsid w:val="008638C5"/>
    <w:rsid w:val="00866D9A"/>
    <w:rsid w:val="00867388"/>
    <w:rsid w:val="00867BD1"/>
    <w:rsid w:val="00867EF6"/>
    <w:rsid w:val="0087034A"/>
    <w:rsid w:val="008709B0"/>
    <w:rsid w:val="00870A97"/>
    <w:rsid w:val="00872660"/>
    <w:rsid w:val="00873280"/>
    <w:rsid w:val="00874568"/>
    <w:rsid w:val="00874893"/>
    <w:rsid w:val="008760A7"/>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3E5"/>
    <w:rsid w:val="00897BFC"/>
    <w:rsid w:val="008A0D99"/>
    <w:rsid w:val="008A131C"/>
    <w:rsid w:val="008A15C0"/>
    <w:rsid w:val="008A1F78"/>
    <w:rsid w:val="008A2CEC"/>
    <w:rsid w:val="008A4100"/>
    <w:rsid w:val="008A43E6"/>
    <w:rsid w:val="008A7CC9"/>
    <w:rsid w:val="008B0094"/>
    <w:rsid w:val="008B1EBE"/>
    <w:rsid w:val="008B1ECF"/>
    <w:rsid w:val="008B2205"/>
    <w:rsid w:val="008B2F57"/>
    <w:rsid w:val="008B3B7E"/>
    <w:rsid w:val="008B4863"/>
    <w:rsid w:val="008B581E"/>
    <w:rsid w:val="008B58DA"/>
    <w:rsid w:val="008C07BB"/>
    <w:rsid w:val="008C210B"/>
    <w:rsid w:val="008C3CE7"/>
    <w:rsid w:val="008C45A3"/>
    <w:rsid w:val="008C5E45"/>
    <w:rsid w:val="008C6012"/>
    <w:rsid w:val="008C768C"/>
    <w:rsid w:val="008D1ABB"/>
    <w:rsid w:val="008D1DEF"/>
    <w:rsid w:val="008D2557"/>
    <w:rsid w:val="008D2B03"/>
    <w:rsid w:val="008D2CEB"/>
    <w:rsid w:val="008D3716"/>
    <w:rsid w:val="008D4D2E"/>
    <w:rsid w:val="008D59BE"/>
    <w:rsid w:val="008D5E57"/>
    <w:rsid w:val="008D7542"/>
    <w:rsid w:val="008D7CC3"/>
    <w:rsid w:val="008E09CD"/>
    <w:rsid w:val="008E0C88"/>
    <w:rsid w:val="008E1834"/>
    <w:rsid w:val="008E29BE"/>
    <w:rsid w:val="008E2B6C"/>
    <w:rsid w:val="008E36D6"/>
    <w:rsid w:val="008E4083"/>
    <w:rsid w:val="008F008D"/>
    <w:rsid w:val="008F0951"/>
    <w:rsid w:val="008F1ACD"/>
    <w:rsid w:val="008F3CE0"/>
    <w:rsid w:val="008F45AF"/>
    <w:rsid w:val="008F46E6"/>
    <w:rsid w:val="008F4903"/>
    <w:rsid w:val="008F5E0F"/>
    <w:rsid w:val="008F62CA"/>
    <w:rsid w:val="008F71B1"/>
    <w:rsid w:val="008F7BB5"/>
    <w:rsid w:val="009013C5"/>
    <w:rsid w:val="00902022"/>
    <w:rsid w:val="00902396"/>
    <w:rsid w:val="009040FA"/>
    <w:rsid w:val="00904AF2"/>
    <w:rsid w:val="00904E52"/>
    <w:rsid w:val="00910CB7"/>
    <w:rsid w:val="00911D00"/>
    <w:rsid w:val="009125CD"/>
    <w:rsid w:val="00917746"/>
    <w:rsid w:val="00917BEF"/>
    <w:rsid w:val="00917CE6"/>
    <w:rsid w:val="009207EF"/>
    <w:rsid w:val="00920B44"/>
    <w:rsid w:val="00922435"/>
    <w:rsid w:val="00922463"/>
    <w:rsid w:val="009227C6"/>
    <w:rsid w:val="009236C2"/>
    <w:rsid w:val="00923ACD"/>
    <w:rsid w:val="00923BC5"/>
    <w:rsid w:val="00924CB0"/>
    <w:rsid w:val="00924E3A"/>
    <w:rsid w:val="0092611E"/>
    <w:rsid w:val="00926B3C"/>
    <w:rsid w:val="00927B84"/>
    <w:rsid w:val="009313C3"/>
    <w:rsid w:val="00931C73"/>
    <w:rsid w:val="00931DD9"/>
    <w:rsid w:val="00932C86"/>
    <w:rsid w:val="00935E43"/>
    <w:rsid w:val="0093660B"/>
    <w:rsid w:val="009374B3"/>
    <w:rsid w:val="00941445"/>
    <w:rsid w:val="0094192A"/>
    <w:rsid w:val="00941E29"/>
    <w:rsid w:val="00942AD9"/>
    <w:rsid w:val="00943F64"/>
    <w:rsid w:val="00944CD2"/>
    <w:rsid w:val="00946848"/>
    <w:rsid w:val="00950147"/>
    <w:rsid w:val="009501CE"/>
    <w:rsid w:val="009508CC"/>
    <w:rsid w:val="00950FA1"/>
    <w:rsid w:val="009525EA"/>
    <w:rsid w:val="00953F32"/>
    <w:rsid w:val="0095448D"/>
    <w:rsid w:val="009544DE"/>
    <w:rsid w:val="00955801"/>
    <w:rsid w:val="00956E19"/>
    <w:rsid w:val="00957B2A"/>
    <w:rsid w:val="009601F4"/>
    <w:rsid w:val="00961C08"/>
    <w:rsid w:val="0096497F"/>
    <w:rsid w:val="00965900"/>
    <w:rsid w:val="009660F7"/>
    <w:rsid w:val="00967E85"/>
    <w:rsid w:val="00972563"/>
    <w:rsid w:val="0097392B"/>
    <w:rsid w:val="00973D04"/>
    <w:rsid w:val="0097511D"/>
    <w:rsid w:val="00975142"/>
    <w:rsid w:val="00980B62"/>
    <w:rsid w:val="00980D39"/>
    <w:rsid w:val="00985046"/>
    <w:rsid w:val="00987AB5"/>
    <w:rsid w:val="00990F54"/>
    <w:rsid w:val="00991D3B"/>
    <w:rsid w:val="009925EE"/>
    <w:rsid w:val="009932E5"/>
    <w:rsid w:val="009934DD"/>
    <w:rsid w:val="009936C1"/>
    <w:rsid w:val="00993C15"/>
    <w:rsid w:val="0099757C"/>
    <w:rsid w:val="009975B7"/>
    <w:rsid w:val="009A0301"/>
    <w:rsid w:val="009A09EE"/>
    <w:rsid w:val="009A0CDF"/>
    <w:rsid w:val="009A0DEA"/>
    <w:rsid w:val="009A1032"/>
    <w:rsid w:val="009A14B3"/>
    <w:rsid w:val="009A1F91"/>
    <w:rsid w:val="009A21B2"/>
    <w:rsid w:val="009A4D73"/>
    <w:rsid w:val="009A606F"/>
    <w:rsid w:val="009A788B"/>
    <w:rsid w:val="009B05E2"/>
    <w:rsid w:val="009B1EC9"/>
    <w:rsid w:val="009B2D75"/>
    <w:rsid w:val="009B3CF5"/>
    <w:rsid w:val="009B52C7"/>
    <w:rsid w:val="009B584C"/>
    <w:rsid w:val="009B60BC"/>
    <w:rsid w:val="009B70EB"/>
    <w:rsid w:val="009C0EE4"/>
    <w:rsid w:val="009C2F59"/>
    <w:rsid w:val="009C3132"/>
    <w:rsid w:val="009C3172"/>
    <w:rsid w:val="009C3354"/>
    <w:rsid w:val="009C3F91"/>
    <w:rsid w:val="009C6113"/>
    <w:rsid w:val="009C7A39"/>
    <w:rsid w:val="009D14A4"/>
    <w:rsid w:val="009D34D4"/>
    <w:rsid w:val="009D3CE7"/>
    <w:rsid w:val="009D447E"/>
    <w:rsid w:val="009D66C3"/>
    <w:rsid w:val="009D6EF1"/>
    <w:rsid w:val="009D7B4B"/>
    <w:rsid w:val="009E1016"/>
    <w:rsid w:val="009E23E4"/>
    <w:rsid w:val="009E36EB"/>
    <w:rsid w:val="009E3BF4"/>
    <w:rsid w:val="009E480A"/>
    <w:rsid w:val="009E590E"/>
    <w:rsid w:val="009F0C13"/>
    <w:rsid w:val="009F0C36"/>
    <w:rsid w:val="009F1535"/>
    <w:rsid w:val="009F198D"/>
    <w:rsid w:val="009F211B"/>
    <w:rsid w:val="009F48D6"/>
    <w:rsid w:val="009F4D14"/>
    <w:rsid w:val="009F65D1"/>
    <w:rsid w:val="00A002F6"/>
    <w:rsid w:val="00A00339"/>
    <w:rsid w:val="00A00850"/>
    <w:rsid w:val="00A0255E"/>
    <w:rsid w:val="00A02DE9"/>
    <w:rsid w:val="00A0761E"/>
    <w:rsid w:val="00A115BA"/>
    <w:rsid w:val="00A11875"/>
    <w:rsid w:val="00A11D08"/>
    <w:rsid w:val="00A14D98"/>
    <w:rsid w:val="00A2320C"/>
    <w:rsid w:val="00A23CD4"/>
    <w:rsid w:val="00A25308"/>
    <w:rsid w:val="00A267C7"/>
    <w:rsid w:val="00A26FB2"/>
    <w:rsid w:val="00A3259A"/>
    <w:rsid w:val="00A346CE"/>
    <w:rsid w:val="00A35065"/>
    <w:rsid w:val="00A37387"/>
    <w:rsid w:val="00A37D4A"/>
    <w:rsid w:val="00A40ECB"/>
    <w:rsid w:val="00A4154B"/>
    <w:rsid w:val="00A42269"/>
    <w:rsid w:val="00A43694"/>
    <w:rsid w:val="00A43D34"/>
    <w:rsid w:val="00A43F61"/>
    <w:rsid w:val="00A447A9"/>
    <w:rsid w:val="00A452B2"/>
    <w:rsid w:val="00A467B1"/>
    <w:rsid w:val="00A47496"/>
    <w:rsid w:val="00A50747"/>
    <w:rsid w:val="00A5119D"/>
    <w:rsid w:val="00A527DC"/>
    <w:rsid w:val="00A528A4"/>
    <w:rsid w:val="00A52BE4"/>
    <w:rsid w:val="00A545CB"/>
    <w:rsid w:val="00A54740"/>
    <w:rsid w:val="00A57147"/>
    <w:rsid w:val="00A60EB8"/>
    <w:rsid w:val="00A60F9E"/>
    <w:rsid w:val="00A618AA"/>
    <w:rsid w:val="00A62757"/>
    <w:rsid w:val="00A63224"/>
    <w:rsid w:val="00A65578"/>
    <w:rsid w:val="00A65F2C"/>
    <w:rsid w:val="00A65F70"/>
    <w:rsid w:val="00A65FF7"/>
    <w:rsid w:val="00A66BBE"/>
    <w:rsid w:val="00A67246"/>
    <w:rsid w:val="00A67ED9"/>
    <w:rsid w:val="00A70273"/>
    <w:rsid w:val="00A70ADF"/>
    <w:rsid w:val="00A715FF"/>
    <w:rsid w:val="00A7298E"/>
    <w:rsid w:val="00A72A91"/>
    <w:rsid w:val="00A73376"/>
    <w:rsid w:val="00A73766"/>
    <w:rsid w:val="00A749F0"/>
    <w:rsid w:val="00A76AF5"/>
    <w:rsid w:val="00A81447"/>
    <w:rsid w:val="00A820B5"/>
    <w:rsid w:val="00A834F3"/>
    <w:rsid w:val="00A83A1E"/>
    <w:rsid w:val="00A8559D"/>
    <w:rsid w:val="00A85BFB"/>
    <w:rsid w:val="00A90071"/>
    <w:rsid w:val="00A92569"/>
    <w:rsid w:val="00A9406E"/>
    <w:rsid w:val="00A9538C"/>
    <w:rsid w:val="00A97429"/>
    <w:rsid w:val="00A9786A"/>
    <w:rsid w:val="00AA2C4A"/>
    <w:rsid w:val="00AA3A37"/>
    <w:rsid w:val="00AA6DAC"/>
    <w:rsid w:val="00AB12EB"/>
    <w:rsid w:val="00AB1A55"/>
    <w:rsid w:val="00AB23A3"/>
    <w:rsid w:val="00AB30F2"/>
    <w:rsid w:val="00AB45B0"/>
    <w:rsid w:val="00AB4DCA"/>
    <w:rsid w:val="00AB77DE"/>
    <w:rsid w:val="00AC1CA9"/>
    <w:rsid w:val="00AC36AE"/>
    <w:rsid w:val="00AC3DC7"/>
    <w:rsid w:val="00AC3FD3"/>
    <w:rsid w:val="00AC5B74"/>
    <w:rsid w:val="00AD056E"/>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0FC8"/>
    <w:rsid w:val="00AF13D7"/>
    <w:rsid w:val="00AF24E4"/>
    <w:rsid w:val="00AF2F5E"/>
    <w:rsid w:val="00AF4E7A"/>
    <w:rsid w:val="00AF503F"/>
    <w:rsid w:val="00AF783A"/>
    <w:rsid w:val="00B01C48"/>
    <w:rsid w:val="00B030B0"/>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0C5"/>
    <w:rsid w:val="00B3149D"/>
    <w:rsid w:val="00B31EA3"/>
    <w:rsid w:val="00B32E6E"/>
    <w:rsid w:val="00B330AB"/>
    <w:rsid w:val="00B33B1F"/>
    <w:rsid w:val="00B37162"/>
    <w:rsid w:val="00B378B7"/>
    <w:rsid w:val="00B37915"/>
    <w:rsid w:val="00B40356"/>
    <w:rsid w:val="00B45213"/>
    <w:rsid w:val="00B4667B"/>
    <w:rsid w:val="00B50EA2"/>
    <w:rsid w:val="00B5239B"/>
    <w:rsid w:val="00B532C2"/>
    <w:rsid w:val="00B53BD2"/>
    <w:rsid w:val="00B54B1F"/>
    <w:rsid w:val="00B60490"/>
    <w:rsid w:val="00B60DF8"/>
    <w:rsid w:val="00B625F6"/>
    <w:rsid w:val="00B626D6"/>
    <w:rsid w:val="00B6305F"/>
    <w:rsid w:val="00B66FEF"/>
    <w:rsid w:val="00B6700E"/>
    <w:rsid w:val="00B702EF"/>
    <w:rsid w:val="00B707B7"/>
    <w:rsid w:val="00B70F79"/>
    <w:rsid w:val="00B72010"/>
    <w:rsid w:val="00B73E5A"/>
    <w:rsid w:val="00B7412A"/>
    <w:rsid w:val="00B74803"/>
    <w:rsid w:val="00B74E49"/>
    <w:rsid w:val="00B75229"/>
    <w:rsid w:val="00B77A75"/>
    <w:rsid w:val="00B81211"/>
    <w:rsid w:val="00B832C5"/>
    <w:rsid w:val="00B83466"/>
    <w:rsid w:val="00B850B6"/>
    <w:rsid w:val="00B851D6"/>
    <w:rsid w:val="00B85CB2"/>
    <w:rsid w:val="00B86348"/>
    <w:rsid w:val="00B87C6C"/>
    <w:rsid w:val="00B90478"/>
    <w:rsid w:val="00B91CDD"/>
    <w:rsid w:val="00B92709"/>
    <w:rsid w:val="00B92E38"/>
    <w:rsid w:val="00B936BD"/>
    <w:rsid w:val="00B94DCB"/>
    <w:rsid w:val="00B953A7"/>
    <w:rsid w:val="00B95454"/>
    <w:rsid w:val="00B95D41"/>
    <w:rsid w:val="00B97966"/>
    <w:rsid w:val="00BA39C1"/>
    <w:rsid w:val="00BA67C4"/>
    <w:rsid w:val="00BA7F9B"/>
    <w:rsid w:val="00BB0B11"/>
    <w:rsid w:val="00BB197F"/>
    <w:rsid w:val="00BB2F6A"/>
    <w:rsid w:val="00BB3945"/>
    <w:rsid w:val="00BB5CB0"/>
    <w:rsid w:val="00BC070F"/>
    <w:rsid w:val="00BC18D5"/>
    <w:rsid w:val="00BC1B9B"/>
    <w:rsid w:val="00BC3BE8"/>
    <w:rsid w:val="00BC4E08"/>
    <w:rsid w:val="00BC5C3F"/>
    <w:rsid w:val="00BC5EE1"/>
    <w:rsid w:val="00BD1088"/>
    <w:rsid w:val="00BD164F"/>
    <w:rsid w:val="00BD1EE3"/>
    <w:rsid w:val="00BD21C4"/>
    <w:rsid w:val="00BD2FDE"/>
    <w:rsid w:val="00BD33A3"/>
    <w:rsid w:val="00BD3785"/>
    <w:rsid w:val="00BD3B26"/>
    <w:rsid w:val="00BD3E98"/>
    <w:rsid w:val="00BD4024"/>
    <w:rsid w:val="00BD433B"/>
    <w:rsid w:val="00BD451B"/>
    <w:rsid w:val="00BD4E19"/>
    <w:rsid w:val="00BD54BB"/>
    <w:rsid w:val="00BD7396"/>
    <w:rsid w:val="00BD750C"/>
    <w:rsid w:val="00BE0064"/>
    <w:rsid w:val="00BE0BAE"/>
    <w:rsid w:val="00BE0C06"/>
    <w:rsid w:val="00BE2CA1"/>
    <w:rsid w:val="00BE3B95"/>
    <w:rsid w:val="00BE5C75"/>
    <w:rsid w:val="00BE5E0D"/>
    <w:rsid w:val="00BE5EAD"/>
    <w:rsid w:val="00BE728F"/>
    <w:rsid w:val="00BE7719"/>
    <w:rsid w:val="00BF0775"/>
    <w:rsid w:val="00BF33DD"/>
    <w:rsid w:val="00BF4222"/>
    <w:rsid w:val="00BF45EC"/>
    <w:rsid w:val="00BF4C1B"/>
    <w:rsid w:val="00BF6139"/>
    <w:rsid w:val="00BF7684"/>
    <w:rsid w:val="00BF7F64"/>
    <w:rsid w:val="00C012D7"/>
    <w:rsid w:val="00C013BF"/>
    <w:rsid w:val="00C02E2B"/>
    <w:rsid w:val="00C0301F"/>
    <w:rsid w:val="00C043BF"/>
    <w:rsid w:val="00C04603"/>
    <w:rsid w:val="00C04B91"/>
    <w:rsid w:val="00C05220"/>
    <w:rsid w:val="00C063F3"/>
    <w:rsid w:val="00C1126F"/>
    <w:rsid w:val="00C11358"/>
    <w:rsid w:val="00C116D1"/>
    <w:rsid w:val="00C12AAB"/>
    <w:rsid w:val="00C1441C"/>
    <w:rsid w:val="00C15C45"/>
    <w:rsid w:val="00C16CD9"/>
    <w:rsid w:val="00C178FA"/>
    <w:rsid w:val="00C208F1"/>
    <w:rsid w:val="00C20D90"/>
    <w:rsid w:val="00C217D7"/>
    <w:rsid w:val="00C23C3A"/>
    <w:rsid w:val="00C244D4"/>
    <w:rsid w:val="00C25DC5"/>
    <w:rsid w:val="00C274D4"/>
    <w:rsid w:val="00C27B10"/>
    <w:rsid w:val="00C27FF1"/>
    <w:rsid w:val="00C30524"/>
    <w:rsid w:val="00C309ED"/>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66E0"/>
    <w:rsid w:val="00C4711A"/>
    <w:rsid w:val="00C5045C"/>
    <w:rsid w:val="00C507B7"/>
    <w:rsid w:val="00C5155B"/>
    <w:rsid w:val="00C51A69"/>
    <w:rsid w:val="00C51B04"/>
    <w:rsid w:val="00C52AAB"/>
    <w:rsid w:val="00C5335A"/>
    <w:rsid w:val="00C53450"/>
    <w:rsid w:val="00C54908"/>
    <w:rsid w:val="00C606A7"/>
    <w:rsid w:val="00C606F6"/>
    <w:rsid w:val="00C60A3A"/>
    <w:rsid w:val="00C62A08"/>
    <w:rsid w:val="00C63AFD"/>
    <w:rsid w:val="00C643FB"/>
    <w:rsid w:val="00C64C66"/>
    <w:rsid w:val="00C655BD"/>
    <w:rsid w:val="00C669D6"/>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4A21"/>
    <w:rsid w:val="00CA5477"/>
    <w:rsid w:val="00CA721C"/>
    <w:rsid w:val="00CA7FD2"/>
    <w:rsid w:val="00CB19E5"/>
    <w:rsid w:val="00CB4B4D"/>
    <w:rsid w:val="00CB5508"/>
    <w:rsid w:val="00CB58B0"/>
    <w:rsid w:val="00CB5F30"/>
    <w:rsid w:val="00CB62AA"/>
    <w:rsid w:val="00CB67E1"/>
    <w:rsid w:val="00CB680C"/>
    <w:rsid w:val="00CC093C"/>
    <w:rsid w:val="00CC1CDC"/>
    <w:rsid w:val="00CC2646"/>
    <w:rsid w:val="00CC301F"/>
    <w:rsid w:val="00CC3A31"/>
    <w:rsid w:val="00CC4470"/>
    <w:rsid w:val="00CC5EAF"/>
    <w:rsid w:val="00CD115F"/>
    <w:rsid w:val="00CD1554"/>
    <w:rsid w:val="00CD1FAC"/>
    <w:rsid w:val="00CD2125"/>
    <w:rsid w:val="00CD24DE"/>
    <w:rsid w:val="00CD39E7"/>
    <w:rsid w:val="00CD3B4C"/>
    <w:rsid w:val="00CD5042"/>
    <w:rsid w:val="00CD519F"/>
    <w:rsid w:val="00CD6E9A"/>
    <w:rsid w:val="00CD727F"/>
    <w:rsid w:val="00CD797B"/>
    <w:rsid w:val="00CE3CB6"/>
    <w:rsid w:val="00CE3D91"/>
    <w:rsid w:val="00CE3F76"/>
    <w:rsid w:val="00CE41AA"/>
    <w:rsid w:val="00CE5454"/>
    <w:rsid w:val="00CE5AF0"/>
    <w:rsid w:val="00CE632D"/>
    <w:rsid w:val="00CE6F54"/>
    <w:rsid w:val="00CF1C60"/>
    <w:rsid w:val="00CF2E2B"/>
    <w:rsid w:val="00CF36F4"/>
    <w:rsid w:val="00CF3E9F"/>
    <w:rsid w:val="00CF47F6"/>
    <w:rsid w:val="00CF4C63"/>
    <w:rsid w:val="00CF4F20"/>
    <w:rsid w:val="00CF5974"/>
    <w:rsid w:val="00CF69EB"/>
    <w:rsid w:val="00D000D3"/>
    <w:rsid w:val="00D008A7"/>
    <w:rsid w:val="00D01074"/>
    <w:rsid w:val="00D015D3"/>
    <w:rsid w:val="00D01D3B"/>
    <w:rsid w:val="00D0215E"/>
    <w:rsid w:val="00D02C98"/>
    <w:rsid w:val="00D03286"/>
    <w:rsid w:val="00D047A3"/>
    <w:rsid w:val="00D049C9"/>
    <w:rsid w:val="00D0567E"/>
    <w:rsid w:val="00D06197"/>
    <w:rsid w:val="00D06404"/>
    <w:rsid w:val="00D06F79"/>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3B92"/>
    <w:rsid w:val="00D3454C"/>
    <w:rsid w:val="00D34A67"/>
    <w:rsid w:val="00D363D8"/>
    <w:rsid w:val="00D364D3"/>
    <w:rsid w:val="00D36A2B"/>
    <w:rsid w:val="00D37A82"/>
    <w:rsid w:val="00D404EA"/>
    <w:rsid w:val="00D40A3C"/>
    <w:rsid w:val="00D426A3"/>
    <w:rsid w:val="00D42771"/>
    <w:rsid w:val="00D44413"/>
    <w:rsid w:val="00D450AA"/>
    <w:rsid w:val="00D4602C"/>
    <w:rsid w:val="00D46313"/>
    <w:rsid w:val="00D47A23"/>
    <w:rsid w:val="00D50686"/>
    <w:rsid w:val="00D520E5"/>
    <w:rsid w:val="00D52657"/>
    <w:rsid w:val="00D54C10"/>
    <w:rsid w:val="00D55F74"/>
    <w:rsid w:val="00D570CF"/>
    <w:rsid w:val="00D60005"/>
    <w:rsid w:val="00D6168E"/>
    <w:rsid w:val="00D619E9"/>
    <w:rsid w:val="00D633F8"/>
    <w:rsid w:val="00D63C2A"/>
    <w:rsid w:val="00D63F70"/>
    <w:rsid w:val="00D650E2"/>
    <w:rsid w:val="00D6565C"/>
    <w:rsid w:val="00D70FA8"/>
    <w:rsid w:val="00D71073"/>
    <w:rsid w:val="00D710CA"/>
    <w:rsid w:val="00D711D7"/>
    <w:rsid w:val="00D723D7"/>
    <w:rsid w:val="00D73352"/>
    <w:rsid w:val="00D7339D"/>
    <w:rsid w:val="00D7432B"/>
    <w:rsid w:val="00D74582"/>
    <w:rsid w:val="00D7539F"/>
    <w:rsid w:val="00D7612F"/>
    <w:rsid w:val="00D765D2"/>
    <w:rsid w:val="00D80D0B"/>
    <w:rsid w:val="00D82542"/>
    <w:rsid w:val="00D860CD"/>
    <w:rsid w:val="00D86825"/>
    <w:rsid w:val="00D87745"/>
    <w:rsid w:val="00D90310"/>
    <w:rsid w:val="00D920B5"/>
    <w:rsid w:val="00D952A1"/>
    <w:rsid w:val="00DA011F"/>
    <w:rsid w:val="00DA0167"/>
    <w:rsid w:val="00DA0C22"/>
    <w:rsid w:val="00DA140C"/>
    <w:rsid w:val="00DA1FD9"/>
    <w:rsid w:val="00DA4675"/>
    <w:rsid w:val="00DB06D3"/>
    <w:rsid w:val="00DB0978"/>
    <w:rsid w:val="00DB1353"/>
    <w:rsid w:val="00DB1640"/>
    <w:rsid w:val="00DB31B5"/>
    <w:rsid w:val="00DB3469"/>
    <w:rsid w:val="00DB4337"/>
    <w:rsid w:val="00DB5E84"/>
    <w:rsid w:val="00DB793E"/>
    <w:rsid w:val="00DC0017"/>
    <w:rsid w:val="00DC02CE"/>
    <w:rsid w:val="00DC0801"/>
    <w:rsid w:val="00DC1354"/>
    <w:rsid w:val="00DC3240"/>
    <w:rsid w:val="00DC3528"/>
    <w:rsid w:val="00DC35CC"/>
    <w:rsid w:val="00DC54CC"/>
    <w:rsid w:val="00DC585A"/>
    <w:rsid w:val="00DC5E42"/>
    <w:rsid w:val="00DC676A"/>
    <w:rsid w:val="00DC7F3F"/>
    <w:rsid w:val="00DD031A"/>
    <w:rsid w:val="00DD0B50"/>
    <w:rsid w:val="00DD1CA3"/>
    <w:rsid w:val="00DD6A00"/>
    <w:rsid w:val="00DD79AA"/>
    <w:rsid w:val="00DE0BED"/>
    <w:rsid w:val="00DE168D"/>
    <w:rsid w:val="00DE1D6F"/>
    <w:rsid w:val="00DE21AA"/>
    <w:rsid w:val="00DE2856"/>
    <w:rsid w:val="00DE3DB0"/>
    <w:rsid w:val="00DE586F"/>
    <w:rsid w:val="00DE5DB8"/>
    <w:rsid w:val="00DE6863"/>
    <w:rsid w:val="00DE6B7B"/>
    <w:rsid w:val="00DF02DD"/>
    <w:rsid w:val="00DF0F17"/>
    <w:rsid w:val="00DF177F"/>
    <w:rsid w:val="00DF1AC6"/>
    <w:rsid w:val="00DF79DA"/>
    <w:rsid w:val="00E0094A"/>
    <w:rsid w:val="00E01356"/>
    <w:rsid w:val="00E01966"/>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516F"/>
    <w:rsid w:val="00E15960"/>
    <w:rsid w:val="00E15F92"/>
    <w:rsid w:val="00E168C3"/>
    <w:rsid w:val="00E16A2C"/>
    <w:rsid w:val="00E17BDD"/>
    <w:rsid w:val="00E20067"/>
    <w:rsid w:val="00E2007A"/>
    <w:rsid w:val="00E21083"/>
    <w:rsid w:val="00E2144B"/>
    <w:rsid w:val="00E21A8D"/>
    <w:rsid w:val="00E21CFD"/>
    <w:rsid w:val="00E220B9"/>
    <w:rsid w:val="00E2642D"/>
    <w:rsid w:val="00E264E6"/>
    <w:rsid w:val="00E271C7"/>
    <w:rsid w:val="00E3007D"/>
    <w:rsid w:val="00E3124A"/>
    <w:rsid w:val="00E31A11"/>
    <w:rsid w:val="00E335B1"/>
    <w:rsid w:val="00E33C7D"/>
    <w:rsid w:val="00E364CE"/>
    <w:rsid w:val="00E404CF"/>
    <w:rsid w:val="00E40C4E"/>
    <w:rsid w:val="00E40DE7"/>
    <w:rsid w:val="00E416B8"/>
    <w:rsid w:val="00E41C0C"/>
    <w:rsid w:val="00E42BE6"/>
    <w:rsid w:val="00E4340A"/>
    <w:rsid w:val="00E44B37"/>
    <w:rsid w:val="00E463C8"/>
    <w:rsid w:val="00E46C1C"/>
    <w:rsid w:val="00E5120E"/>
    <w:rsid w:val="00E5256D"/>
    <w:rsid w:val="00E52D0C"/>
    <w:rsid w:val="00E535E7"/>
    <w:rsid w:val="00E55FC6"/>
    <w:rsid w:val="00E569A4"/>
    <w:rsid w:val="00E56D7E"/>
    <w:rsid w:val="00E61FCD"/>
    <w:rsid w:val="00E63B50"/>
    <w:rsid w:val="00E644F5"/>
    <w:rsid w:val="00E6587C"/>
    <w:rsid w:val="00E66AFA"/>
    <w:rsid w:val="00E66BD7"/>
    <w:rsid w:val="00E670BD"/>
    <w:rsid w:val="00E67CC0"/>
    <w:rsid w:val="00E702AB"/>
    <w:rsid w:val="00E704EB"/>
    <w:rsid w:val="00E736BE"/>
    <w:rsid w:val="00E74BD2"/>
    <w:rsid w:val="00E75A98"/>
    <w:rsid w:val="00E76E1E"/>
    <w:rsid w:val="00E8097F"/>
    <w:rsid w:val="00E83760"/>
    <w:rsid w:val="00E842F6"/>
    <w:rsid w:val="00E85E65"/>
    <w:rsid w:val="00E8645F"/>
    <w:rsid w:val="00E868C6"/>
    <w:rsid w:val="00E87AA5"/>
    <w:rsid w:val="00E901FD"/>
    <w:rsid w:val="00E92F6B"/>
    <w:rsid w:val="00E93380"/>
    <w:rsid w:val="00E94A30"/>
    <w:rsid w:val="00E9687D"/>
    <w:rsid w:val="00E96E34"/>
    <w:rsid w:val="00E976DA"/>
    <w:rsid w:val="00E97A63"/>
    <w:rsid w:val="00EA244A"/>
    <w:rsid w:val="00EA347A"/>
    <w:rsid w:val="00EA4437"/>
    <w:rsid w:val="00EA642F"/>
    <w:rsid w:val="00EA6458"/>
    <w:rsid w:val="00EB187B"/>
    <w:rsid w:val="00EB2677"/>
    <w:rsid w:val="00EB2F75"/>
    <w:rsid w:val="00EB3587"/>
    <w:rsid w:val="00EB3596"/>
    <w:rsid w:val="00EB453D"/>
    <w:rsid w:val="00EB4B89"/>
    <w:rsid w:val="00EB5026"/>
    <w:rsid w:val="00EB541A"/>
    <w:rsid w:val="00EB5736"/>
    <w:rsid w:val="00EB5DBF"/>
    <w:rsid w:val="00EB5F11"/>
    <w:rsid w:val="00EB7D39"/>
    <w:rsid w:val="00EB7E69"/>
    <w:rsid w:val="00EB7E7E"/>
    <w:rsid w:val="00EC30E4"/>
    <w:rsid w:val="00EC4175"/>
    <w:rsid w:val="00EC4CE0"/>
    <w:rsid w:val="00EC5296"/>
    <w:rsid w:val="00EC5507"/>
    <w:rsid w:val="00EC60EF"/>
    <w:rsid w:val="00EC6C2F"/>
    <w:rsid w:val="00ED3F6E"/>
    <w:rsid w:val="00ED72AE"/>
    <w:rsid w:val="00EE01CA"/>
    <w:rsid w:val="00EE161B"/>
    <w:rsid w:val="00EE2E50"/>
    <w:rsid w:val="00EE3245"/>
    <w:rsid w:val="00EE42F0"/>
    <w:rsid w:val="00EE6766"/>
    <w:rsid w:val="00EE73E3"/>
    <w:rsid w:val="00EE79D0"/>
    <w:rsid w:val="00EF1780"/>
    <w:rsid w:val="00EF1C41"/>
    <w:rsid w:val="00EF268C"/>
    <w:rsid w:val="00EF3595"/>
    <w:rsid w:val="00EF6167"/>
    <w:rsid w:val="00EF7314"/>
    <w:rsid w:val="00EF77B2"/>
    <w:rsid w:val="00EF7A3D"/>
    <w:rsid w:val="00F017E1"/>
    <w:rsid w:val="00F0370B"/>
    <w:rsid w:val="00F03BA6"/>
    <w:rsid w:val="00F04814"/>
    <w:rsid w:val="00F05863"/>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295D"/>
    <w:rsid w:val="00F34BB0"/>
    <w:rsid w:val="00F35401"/>
    <w:rsid w:val="00F409D8"/>
    <w:rsid w:val="00F4186A"/>
    <w:rsid w:val="00F41BD1"/>
    <w:rsid w:val="00F4576F"/>
    <w:rsid w:val="00F45C9C"/>
    <w:rsid w:val="00F45E35"/>
    <w:rsid w:val="00F4699E"/>
    <w:rsid w:val="00F4711A"/>
    <w:rsid w:val="00F5036C"/>
    <w:rsid w:val="00F5062C"/>
    <w:rsid w:val="00F51627"/>
    <w:rsid w:val="00F52269"/>
    <w:rsid w:val="00F523AC"/>
    <w:rsid w:val="00F52448"/>
    <w:rsid w:val="00F52ED9"/>
    <w:rsid w:val="00F52FB1"/>
    <w:rsid w:val="00F53683"/>
    <w:rsid w:val="00F54DB9"/>
    <w:rsid w:val="00F551D0"/>
    <w:rsid w:val="00F55423"/>
    <w:rsid w:val="00F56BF9"/>
    <w:rsid w:val="00F5770A"/>
    <w:rsid w:val="00F57FCB"/>
    <w:rsid w:val="00F619FB"/>
    <w:rsid w:val="00F6350D"/>
    <w:rsid w:val="00F635B2"/>
    <w:rsid w:val="00F65638"/>
    <w:rsid w:val="00F65BC0"/>
    <w:rsid w:val="00F6759B"/>
    <w:rsid w:val="00F67A36"/>
    <w:rsid w:val="00F70847"/>
    <w:rsid w:val="00F71E2D"/>
    <w:rsid w:val="00F720AD"/>
    <w:rsid w:val="00F7215D"/>
    <w:rsid w:val="00F72445"/>
    <w:rsid w:val="00F74A1D"/>
    <w:rsid w:val="00F75963"/>
    <w:rsid w:val="00F75E3E"/>
    <w:rsid w:val="00F75F5B"/>
    <w:rsid w:val="00F816E5"/>
    <w:rsid w:val="00F83E2D"/>
    <w:rsid w:val="00F84189"/>
    <w:rsid w:val="00F84192"/>
    <w:rsid w:val="00F84FF7"/>
    <w:rsid w:val="00F862C8"/>
    <w:rsid w:val="00F8796B"/>
    <w:rsid w:val="00F87A43"/>
    <w:rsid w:val="00F87FFB"/>
    <w:rsid w:val="00F92E8B"/>
    <w:rsid w:val="00F9324E"/>
    <w:rsid w:val="00F937F1"/>
    <w:rsid w:val="00F95C99"/>
    <w:rsid w:val="00F96925"/>
    <w:rsid w:val="00FA09CD"/>
    <w:rsid w:val="00FA1239"/>
    <w:rsid w:val="00FA1A49"/>
    <w:rsid w:val="00FA2C96"/>
    <w:rsid w:val="00FA37AA"/>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8B2"/>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5F92"/>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32474902">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38289862">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841118724">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41B98-C705-4F97-9BCE-4DAB1C22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44</Pages>
  <Words>12135</Words>
  <Characters>69175</Characters>
  <Application>Microsoft Office Word</Application>
  <DocSecurity>0</DocSecurity>
  <Lines>576</Lines>
  <Paragraphs>162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Hanbyul Seo</cp:lastModifiedBy>
  <cp:revision>51</cp:revision>
  <dcterms:created xsi:type="dcterms:W3CDTF">2019-11-22T05:04:00Z</dcterms:created>
  <dcterms:modified xsi:type="dcterms:W3CDTF">2019-11-22T19:02:00Z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